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.xml" ContentType="application/vnd.openxmlformats-officedocument.drawingml.chartshapes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9A9" w:rsidRPr="00AE79A9" w:rsidRDefault="00AE79A9" w:rsidP="00AE79A9">
      <w:pPr>
        <w:tabs>
          <w:tab w:val="left" w:pos="0"/>
          <w:tab w:val="left" w:pos="378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AE79A9" w:rsidRPr="00AE79A9" w:rsidRDefault="00AE79A9" w:rsidP="00AE79A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Заведующая МКДОУ Бобровский</w:t>
      </w:r>
    </w:p>
    <w:p w:rsidR="00AE79A9" w:rsidRPr="00AE79A9" w:rsidRDefault="00AE79A9" w:rsidP="00AE79A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д/с№7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о.в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9A9" w:rsidRPr="00AE79A9" w:rsidRDefault="00AE79A9" w:rsidP="00AE79A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Приказ № </w:t>
      </w:r>
      <w:r w:rsidR="00761C4E">
        <w:rPr>
          <w:rFonts w:ascii="Times New Roman" w:eastAsia="Times New Roman" w:hAnsi="Times New Roman" w:cs="Times New Roman"/>
          <w:sz w:val="24"/>
          <w:szCs w:val="24"/>
          <w:lang w:eastAsia="ru-RU"/>
        </w:rPr>
        <w:t>42 от 30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.08.</w:t>
      </w:r>
      <w:r w:rsidR="00761C4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___________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М.С.Колгина</w:t>
      </w:r>
      <w:proofErr w:type="spellEnd"/>
    </w:p>
    <w:p w:rsidR="00AE79A9" w:rsidRPr="00AE79A9" w:rsidRDefault="00AE79A9" w:rsidP="00AE79A9">
      <w:pPr>
        <w:tabs>
          <w:tab w:val="left" w:pos="36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 </w:t>
      </w:r>
      <w:proofErr w:type="spellStart"/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самообследования</w:t>
      </w:r>
      <w:proofErr w:type="spellEnd"/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МКДОУ Бобровский детский сад №7 общеразвивающего вида </w:t>
      </w:r>
    </w:p>
    <w:p w:rsidR="00AE79A9" w:rsidRPr="00AE79A9" w:rsidRDefault="00761C4E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2013-2014 </w:t>
      </w:r>
      <w:r w:rsidR="00AE79A9"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 год</w:t>
      </w: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761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C4E" w:rsidRDefault="00761C4E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C4E" w:rsidRDefault="00761C4E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C4E" w:rsidRDefault="00761C4E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C4E" w:rsidRPr="00AE79A9" w:rsidRDefault="00761C4E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АНАЛИТИЧЕСКАЯ ЧАСТЬ САМООБСЛЕДОВАНИЯ 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Arial" w:eastAsia="Times New Roman" w:hAnsi="Arial" w:cs="Arial"/>
          <w:sz w:val="20"/>
          <w:szCs w:val="20"/>
          <w:lang w:eastAsia="ru-RU"/>
        </w:rPr>
        <w:t>          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проведения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Учреждения: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доступности и открытости информации о деятельности 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</w:t>
      </w:r>
      <w:proofErr w:type="gramEnd"/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учреждения.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В процессе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проводилась оценка: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системы управления организации,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содержания и качества воспитания, обучения и развития воспитанников,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организации образовательного процесса,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образовательной деятельности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· качества кадрового  обеспечения,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·   качества учебно-методического обеспечения, материально-технической базы</w:t>
      </w:r>
    </w:p>
    <w:p w:rsidR="00AE79A9" w:rsidRPr="00AE79A9" w:rsidRDefault="00AE79A9" w:rsidP="00AE79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Общие сведения</w:t>
      </w: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дошкольное образовательное учреждение  Бобровский детский сад №7 общеразвивающего вида</w:t>
      </w:r>
      <w:r w:rsidRPr="00AE7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                                                           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детского сада, 1970 года ввода в эксплуатацию, общей площадью 462,4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., было передано в муниципальную собственность на основании акта приема-передачи социально-культурного и коммунально-бытового назначения приватизируемого предприятия от ОАО «Геркулес» 01.11.2004. а 06.07.2007г. здание было принято на основании акта приема-передачи комитетом по управлению муниципальным имуществом администрации Бобровского муниципального района Воронежской области</w:t>
      </w:r>
      <w:proofErr w:type="gramEnd"/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right="-5"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детского сада расположено по адресу:   397705 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Воронежская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обл., г. Бобров, ул. Гоголя, 39,</w:t>
      </w:r>
      <w:r w:rsidRPr="00AE79A9">
        <w:rPr>
          <w:rFonts w:ascii="Times New Roman" w:eastAsia="Times New Roman" w:hAnsi="Times New Roman" w:cs="Times New Roman"/>
          <w:spacing w:val="80"/>
          <w:sz w:val="24"/>
          <w:szCs w:val="24"/>
          <w:lang w:eastAsia="ru-RU"/>
        </w:rPr>
        <w:t xml:space="preserve"> 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 8(47350) 4-80-92.  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right="-5"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удобно расположен относительно транспортной развязки, вблизи учреждения находится  автобусная остановка: «З-Зерно»» (маршрут автобусов «З-Зерн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Лесхоз», маршрутное такси№2).  В непосредственной близости с детским садом расположен  завод ОАО «Геркулес»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firstLine="18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образовательную деятельность  регистрационный номер И-2932 серия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79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№ 305473   выдана 20.04.12.</w:t>
      </w: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Система  управления организацией</w:t>
      </w: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В своей деятельности детский сад руководствуется  законом РФ «Об образовании», Типовым положением о дошкольном образовательном учреждении 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 правительства РФ от 12.09.2008г.№666), нормативными правовыми актами органов местного самоуправления, решениями органов управления образованием всех уровней, договором с Учредителем, Уставом и правовыми локальными актами детского сада.</w:t>
      </w:r>
    </w:p>
    <w:p w:rsidR="00AE79A9" w:rsidRPr="00AE79A9" w:rsidRDefault="00AE79A9" w:rsidP="00AE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 нашем дошкольном образовательном учреждении в целях инициирования участия педагогов, родителей, представителей ближайшего социума созданы следующие формы самоуправления: </w:t>
      </w:r>
    </w:p>
    <w:p w:rsidR="00AE79A9" w:rsidRPr="00AE79A9" w:rsidRDefault="00AE79A9" w:rsidP="00AE79A9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собрание трудового коллектива;</w:t>
      </w:r>
    </w:p>
    <w:p w:rsidR="00AE79A9" w:rsidRPr="00AE79A9" w:rsidRDefault="00AE79A9" w:rsidP="00AE79A9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совет;</w:t>
      </w:r>
    </w:p>
    <w:p w:rsidR="00AE79A9" w:rsidRPr="00AE79A9" w:rsidRDefault="00AE79A9" w:rsidP="00AE79A9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Родительский комитет; </w:t>
      </w:r>
    </w:p>
    <w:p w:rsidR="00AE79A9" w:rsidRPr="00AE79A9" w:rsidRDefault="00AE79A9" w:rsidP="00AE79A9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Профсоюзный комитет </w:t>
      </w:r>
    </w:p>
    <w:p w:rsidR="00AE79A9" w:rsidRPr="00AE79A9" w:rsidRDefault="00AE79A9" w:rsidP="00AE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Руководителем детского сада (с момента открытия) является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Колгина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Сергеевна – ВКК, общий педагогический стаж – </w:t>
      </w:r>
      <w:r w:rsidR="00692AF9">
        <w:rPr>
          <w:rFonts w:ascii="Times New Roman" w:eastAsia="Times New Roman" w:hAnsi="Times New Roman" w:cs="Times New Roman"/>
          <w:sz w:val="24"/>
          <w:szCs w:val="24"/>
          <w:lang w:eastAsia="ru-RU"/>
        </w:rPr>
        <w:t>17 лет.</w:t>
      </w:r>
    </w:p>
    <w:p w:rsidR="00AE79A9" w:rsidRPr="00AE79A9" w:rsidRDefault="00AE79A9" w:rsidP="00AE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детским садом – это особая деятельность, в которой администрация посредством решения управленческих задач обеспечивает совместную деятельность воспитанников, педагогов, родителей, обслуживающего персонала, направленную на достижение целей развития детского сада.</w:t>
      </w:r>
    </w:p>
    <w:p w:rsidR="00AE79A9" w:rsidRPr="00AE79A9" w:rsidRDefault="00AE79A9" w:rsidP="00AE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управления, система управленческих отношений определяется Уставом учреждения, концепцией развития, сформированными в них целями, задачами и основными направлениями развития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-образовательной работы, перевода ДОУ в новое качественное состояние режима развития.</w:t>
      </w:r>
    </w:p>
    <w:p w:rsidR="00AE79A9" w:rsidRPr="00AE79A9" w:rsidRDefault="00AE79A9" w:rsidP="00AE79A9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Педагогический совет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является постоянно действующим органом самоуправления дошкольного образовательного учреждения  для рассмотрения основных вопросов организации и осуществления образовательного процесса. </w:t>
      </w:r>
    </w:p>
    <w:p w:rsidR="00AE79A9" w:rsidRPr="00AE79A9" w:rsidRDefault="00AE79A9" w:rsidP="00AE7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Педагогического совета входят: заведующий ДОУ (председатель Педагогического совета), воспитатели, педагоги, медицинский работник, педагог-психолог, председатель родительского комитета (с совещательным голосом). Проводятся 4 заседания педагогического совета в течени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года.</w:t>
      </w:r>
    </w:p>
    <w:p w:rsidR="00AE79A9" w:rsidRPr="00AE79A9" w:rsidRDefault="00AE79A9" w:rsidP="00AE7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оперативногоу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правления и реализации решений Педагогического совета в детском саду создано </w:t>
      </w:r>
      <w:r w:rsidRPr="00AE7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объединение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педагогов, совершенствующих свое методическое и профессиональное мастерство, организующих взаимопомощь для обеспечения современных требований к обучению и воспитанию детей. Руководство методическим объединением осуществляет воспитатель.</w:t>
      </w:r>
    </w:p>
    <w:p w:rsidR="00AE79A9" w:rsidRPr="00AE79A9" w:rsidRDefault="00AE79A9" w:rsidP="00AE7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детском саду действуют родительский комитет, он содействует объединению усилий семьи и детского сада в деле обучения и воспитания детей. Вопросы  организационного характера, принятие «Коллективного договора», «Правила внутреннего трудового распорядка» решаются общим собранием трудового коллектива. В детском саду функционирует профсоюзный комитет, осуществляющий общественный контроль соблюдения трудового законодательства.</w:t>
      </w:r>
    </w:p>
    <w:p w:rsidR="00AE79A9" w:rsidRPr="00AE79A9" w:rsidRDefault="00AE79A9" w:rsidP="00AE7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E7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Конкуретные</w:t>
      </w:r>
      <w:proofErr w:type="spellEnd"/>
      <w:r w:rsidRPr="00AE7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преимущества детского сада:</w:t>
      </w:r>
    </w:p>
    <w:p w:rsidR="00AE79A9" w:rsidRPr="00AE79A9" w:rsidRDefault="00AE79A9" w:rsidP="00AE7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Высокопрофессиональный педагогический состав.</w:t>
      </w:r>
    </w:p>
    <w:p w:rsidR="00AE79A9" w:rsidRPr="00AE79A9" w:rsidRDefault="00AE79A9" w:rsidP="00AE79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Высокие результаты мониторинга достижения детьми планируемых результатов освоения программы. </w:t>
      </w: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Содержание и качество воспитания, обучения и развития  воспитанников 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функционирует в режиме полного рабочего дня (10,5 часов)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 1 группа круглосуточного пребывания детей.  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C4E" w:rsidRPr="00761C4E" w:rsidRDefault="00761C4E" w:rsidP="00761C4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C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детском саду функционирует 3 возрастных группы детей от 1,5   до 7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них 1 группа круглосуточного пребывания.</w:t>
      </w:r>
    </w:p>
    <w:p w:rsidR="00761C4E" w:rsidRPr="00761C4E" w:rsidRDefault="00761C4E" w:rsidP="00761C4E">
      <w:pPr>
        <w:tabs>
          <w:tab w:val="num" w:pos="180"/>
          <w:tab w:val="left" w:pos="1418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Фактическое количество воспитанников на 31.05.2013-  60 детей. </w:t>
      </w:r>
    </w:p>
    <w:p w:rsidR="00761C4E" w:rsidRPr="00761C4E" w:rsidRDefault="00761C4E" w:rsidP="00761C4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C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Наполняемость групп:</w:t>
      </w:r>
    </w:p>
    <w:p w:rsidR="00761C4E" w:rsidRPr="00761C4E" w:rsidRDefault="00761C4E" w:rsidP="00761C4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C4E" w:rsidRPr="00761C4E" w:rsidRDefault="00761C4E" w:rsidP="00761C4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C4E" w:rsidRPr="00761C4E" w:rsidRDefault="00761C4E" w:rsidP="00761C4E">
      <w:pPr>
        <w:tabs>
          <w:tab w:val="num" w:pos="18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800"/>
        <w:gridCol w:w="1800"/>
        <w:gridCol w:w="1980"/>
      </w:tblGrid>
      <w:tr w:rsidR="00761C4E" w:rsidRPr="00761C4E" w:rsidTr="00761C4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0"/>
              </w:tabs>
              <w:spacing w:after="0"/>
              <w:ind w:right="72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-108"/>
              </w:tabs>
              <w:spacing w:after="0"/>
              <w:ind w:right="-108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left="-108" w:right="-108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Наполняемость на 01.06.2013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left="-108" w:right="-108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наполняемость на 01.09.13</w:t>
            </w:r>
          </w:p>
        </w:tc>
      </w:tr>
      <w:tr w:rsidR="00761C4E" w:rsidRPr="00761C4E" w:rsidTr="00761C4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right="72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младший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-108"/>
              </w:tabs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61C4E" w:rsidRPr="00761C4E" w:rsidTr="00761C4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right="72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младший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-108"/>
              </w:tabs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C4E" w:rsidRPr="00761C4E" w:rsidTr="00761C4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right="72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-108"/>
              </w:tabs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1C4E" w:rsidRPr="00761C4E" w:rsidTr="00761C4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right="72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-108"/>
              </w:tabs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1(смешанная)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1C4E" w:rsidRPr="00761C4E" w:rsidTr="00761C4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Круглосуточная группа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-10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4E" w:rsidRPr="00761C4E" w:rsidRDefault="00761C4E" w:rsidP="00761C4E">
            <w:pPr>
              <w:tabs>
                <w:tab w:val="num" w:pos="180"/>
              </w:tabs>
              <w:spacing w:after="0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Количество детей увеличивается ежегодно с целью обеспечения доступности дошкольного образования в ДОУ. Контингент воспитанников дошкольного образовательного учреждения соответствует лицензионным требованиям.</w:t>
      </w:r>
    </w:p>
    <w:p w:rsidR="00AE79A9" w:rsidRPr="00AE79A9" w:rsidRDefault="00AE79A9" w:rsidP="00AE79A9">
      <w:pPr>
        <w:tabs>
          <w:tab w:val="left" w:pos="802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Стабильный кадровый состав педагогов с высоким профессиональным уровнем обеспечивает систему работы детского сада по реализации образовательной программы  и  хорошую результативность деятельности дошкольного учреждения, которая прослеживается в проведенном сравнительном анализе усвоения программы детьми. </w:t>
      </w:r>
    </w:p>
    <w:p w:rsidR="00AE79A9" w:rsidRPr="00AE79A9" w:rsidRDefault="00AE79A9" w:rsidP="00AE7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течение года  педагоги и воспитанники участвовали в конкурсах, выставках  и соревнованиях муниципального, регионального, межрегионального  и всероссийского уровня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E79A9" w:rsidRPr="00AE79A9" w:rsidRDefault="00AE79A9" w:rsidP="00AE7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040"/>
        <w:gridCol w:w="1431"/>
        <w:gridCol w:w="3339"/>
      </w:tblGrid>
      <w:tr w:rsidR="00C1236A" w:rsidRPr="00C1236A" w:rsidTr="00752F48">
        <w:trPr>
          <w:trHeight w:val="43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1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1236A" w:rsidRPr="00C1236A" w:rsidTr="00752F48">
        <w:trPr>
          <w:trHeight w:val="35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108" w:right="-4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Районный Фестиваль художественного творчества «Веселые нотки»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117" w:right="-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75" w:right="-5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Диплом </w:t>
            </w:r>
          </w:p>
        </w:tc>
      </w:tr>
      <w:tr w:rsidR="00C1236A" w:rsidRPr="00C1236A" w:rsidTr="00752F48">
        <w:trPr>
          <w:trHeight w:val="5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108" w:right="-4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Районный  конкурс по безопасности дорожного движения «Дорога глазами детей»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117" w:right="-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ноябрь 2012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40" w:lineRule="auto"/>
              <w:ind w:left="-75" w:right="-5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Сертификаты участникам конкурса</w:t>
            </w:r>
          </w:p>
        </w:tc>
      </w:tr>
    </w:tbl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4. Организация образовательного процесса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-образовательной работы в течение 2013-2014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уч.г.г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осуществлялась по следующим программам и методикам:</w:t>
      </w:r>
    </w:p>
    <w:p w:rsidR="00AE79A9" w:rsidRPr="00AE79A9" w:rsidRDefault="00AE79A9" w:rsidP="00AE79A9">
      <w:pPr>
        <w:tabs>
          <w:tab w:val="num" w:pos="18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образовательная программа ДОУ;</w:t>
      </w:r>
    </w:p>
    <w:p w:rsidR="00AE79A9" w:rsidRPr="00AE79A9" w:rsidRDefault="00AE79A9" w:rsidP="00AE79A9">
      <w:pPr>
        <w:numPr>
          <w:ilvl w:val="0"/>
          <w:numId w:val="3"/>
        </w:numPr>
        <w:tabs>
          <w:tab w:val="num" w:pos="180"/>
          <w:tab w:val="left" w:pos="36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 рождения до школы» под редакцией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Н.Е.Вераксы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Т.С.Комаровой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79A9" w:rsidRPr="00AE79A9" w:rsidRDefault="00AE79A9" w:rsidP="00AE79A9">
      <w:pPr>
        <w:numPr>
          <w:ilvl w:val="0"/>
          <w:numId w:val="3"/>
        </w:numPr>
        <w:tabs>
          <w:tab w:val="num" w:pos="180"/>
          <w:tab w:val="left" w:pos="36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развитию речи со 2 младшей группы  по учебному пособию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О.С.Ушаковой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«Занятия по развитию речи в детском саду»;</w:t>
      </w:r>
    </w:p>
    <w:p w:rsidR="00AE79A9" w:rsidRPr="00AE79A9" w:rsidRDefault="00AE79A9" w:rsidP="00AE79A9">
      <w:pPr>
        <w:numPr>
          <w:ilvl w:val="0"/>
          <w:numId w:val="3"/>
        </w:numPr>
        <w:tabs>
          <w:tab w:val="num" w:pos="180"/>
          <w:tab w:val="left" w:pos="360"/>
        </w:tabs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музыкальному воспитанию 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старших группах</w:t>
      </w:r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использовали  программу  </w:t>
      </w:r>
      <w:proofErr w:type="spellStart"/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О.Радыновой</w:t>
      </w:r>
      <w:proofErr w:type="spellEnd"/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«Музыкальные шедевры»</w:t>
      </w:r>
    </w:p>
    <w:p w:rsidR="00AE79A9" w:rsidRPr="00AE79A9" w:rsidRDefault="00AE79A9" w:rsidP="00AE79A9">
      <w:pPr>
        <w:numPr>
          <w:ilvl w:val="0"/>
          <w:numId w:val="3"/>
        </w:numPr>
        <w:tabs>
          <w:tab w:val="num" w:pos="180"/>
          <w:tab w:val="left" w:pos="360"/>
        </w:tabs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«Основы безопасности детей дошкольного возраста» Р.В. </w:t>
      </w:r>
      <w:proofErr w:type="spellStart"/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Стеркина</w:t>
      </w:r>
      <w:proofErr w:type="spellEnd"/>
    </w:p>
    <w:p w:rsidR="00AE79A9" w:rsidRPr="00C03ADE" w:rsidRDefault="00AE79A9" w:rsidP="00AE79A9">
      <w:pPr>
        <w:numPr>
          <w:ilvl w:val="0"/>
          <w:numId w:val="3"/>
        </w:numPr>
        <w:tabs>
          <w:tab w:val="num" w:pos="180"/>
          <w:tab w:val="left" w:pos="360"/>
        </w:tabs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«Цветные ладошки» И.А. Лыкова, программа художественного воспитания</w:t>
      </w:r>
    </w:p>
    <w:p w:rsidR="00C03ADE" w:rsidRPr="00C03ADE" w:rsidRDefault="00C03ADE" w:rsidP="00C03ADE">
      <w:pPr>
        <w:numPr>
          <w:ilvl w:val="0"/>
          <w:numId w:val="3"/>
        </w:numPr>
        <w:tabs>
          <w:tab w:val="clear" w:pos="480"/>
          <w:tab w:val="num" w:pos="180"/>
          <w:tab w:val="left" w:pos="36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  <w:t xml:space="preserve">Психологическое сопровождение детей дошкольного возраста, </w:t>
      </w:r>
      <w:proofErr w:type="gramStart"/>
      <w:r w:rsidRPr="00C03ADE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C03ADE">
        <w:rPr>
          <w:rFonts w:ascii="Times New Roman" w:hAnsi="Times New Roman" w:cs="Times New Roman"/>
          <w:sz w:val="24"/>
          <w:szCs w:val="24"/>
        </w:rPr>
        <w:t xml:space="preserve"> педагогом-психологом ДОУ Веприковой Е.В.</w:t>
      </w:r>
    </w:p>
    <w:p w:rsidR="00C03ADE" w:rsidRPr="00C03ADE" w:rsidRDefault="00C03ADE" w:rsidP="00C03ADE">
      <w:pPr>
        <w:tabs>
          <w:tab w:val="num" w:pos="180"/>
        </w:tabs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  <w:t xml:space="preserve">Так же с детьми работают: музыкальный руководитель Томилина Н.В.,  инструктор по физкультуре  </w:t>
      </w:r>
      <w:proofErr w:type="spellStart"/>
      <w:r w:rsidRPr="00C03ADE">
        <w:rPr>
          <w:rFonts w:ascii="Times New Roman" w:hAnsi="Times New Roman" w:cs="Times New Roman"/>
          <w:sz w:val="24"/>
          <w:szCs w:val="24"/>
        </w:rPr>
        <w:t>Ландарева</w:t>
      </w:r>
      <w:proofErr w:type="spellEnd"/>
      <w:r w:rsidRPr="00C03ADE">
        <w:rPr>
          <w:rFonts w:ascii="Times New Roman" w:hAnsi="Times New Roman" w:cs="Times New Roman"/>
          <w:sz w:val="24"/>
          <w:szCs w:val="24"/>
        </w:rPr>
        <w:t xml:space="preserve"> Е.Н. , педагог-психолог Веприкова Е.В.   </w:t>
      </w:r>
    </w:p>
    <w:p w:rsidR="00C03ADE" w:rsidRPr="00C03ADE" w:rsidRDefault="00C03ADE" w:rsidP="00C03ADE">
      <w:pPr>
        <w:tabs>
          <w:tab w:val="num" w:pos="180"/>
        </w:tabs>
        <w:ind w:right="21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  <w:t xml:space="preserve">Одним из приоритетных направлений работы детского сада является физкультурно-оздоровительная развитие воспитанников, в рамках этого направления   педагоги работали по программе </w:t>
      </w:r>
      <w:proofErr w:type="spellStart"/>
      <w:r w:rsidRPr="00C03ADE">
        <w:rPr>
          <w:rFonts w:ascii="Times New Roman" w:hAnsi="Times New Roman" w:cs="Times New Roman"/>
          <w:sz w:val="24"/>
          <w:szCs w:val="24"/>
        </w:rPr>
        <w:t>Т.С.Никанорова</w:t>
      </w:r>
      <w:proofErr w:type="spellEnd"/>
      <w:r w:rsidRPr="00C03A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03ADE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C03ADE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C03AD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03ADE">
        <w:rPr>
          <w:rFonts w:ascii="Times New Roman" w:hAnsi="Times New Roman" w:cs="Times New Roman"/>
          <w:sz w:val="24"/>
          <w:szCs w:val="24"/>
        </w:rPr>
        <w:t xml:space="preserve"> в течение года работали кружки :</w:t>
      </w:r>
    </w:p>
    <w:p w:rsidR="00C03ADE" w:rsidRPr="00C03ADE" w:rsidRDefault="00C03ADE" w:rsidP="00C03ADE">
      <w:pPr>
        <w:tabs>
          <w:tab w:val="num" w:pos="180"/>
        </w:tabs>
        <w:ind w:right="21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03ADE" w:rsidRPr="00C03ADE" w:rsidRDefault="00C03ADE" w:rsidP="00C03ADE">
      <w:pPr>
        <w:tabs>
          <w:tab w:val="num" w:pos="180"/>
        </w:tabs>
        <w:ind w:right="21" w:firstLine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5"/>
        <w:gridCol w:w="2323"/>
        <w:gridCol w:w="830"/>
        <w:gridCol w:w="3343"/>
      </w:tblGrid>
      <w:tr w:rsidR="00C03ADE" w:rsidRPr="00C03ADE" w:rsidTr="00752F48">
        <w:trPr>
          <w:trHeight w:val="5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ADE" w:rsidRPr="00C03ADE" w:rsidRDefault="00C03ADE" w:rsidP="00752F4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sz w:val="24"/>
                <w:szCs w:val="24"/>
              </w:rPr>
              <w:t>Название кружков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ADE" w:rsidRPr="00C03ADE" w:rsidRDefault="00C03ADE" w:rsidP="00752F4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C03ADE" w:rsidRPr="00C03ADE" w:rsidRDefault="00C03ADE" w:rsidP="00752F48">
            <w:pPr>
              <w:spacing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педагогов</w:t>
            </w:r>
          </w:p>
        </w:tc>
      </w:tr>
      <w:tr w:rsidR="00C03ADE" w:rsidRPr="00C03ADE" w:rsidTr="00752F48">
        <w:trPr>
          <w:trHeight w:val="34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ind w:left="-180"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Хореография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Старшая-Подготовительная</w:t>
            </w:r>
            <w:proofErr w:type="gram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Томилина Надежда Валентиновна</w:t>
            </w:r>
          </w:p>
        </w:tc>
      </w:tr>
      <w:tr w:rsidR="00C03ADE" w:rsidRPr="00C03ADE" w:rsidTr="00752F48">
        <w:trPr>
          <w:trHeight w:val="3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Звонкие голоса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Старшая-Подготовительная</w:t>
            </w:r>
            <w:proofErr w:type="gram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3ADE">
              <w:rPr>
                <w:rFonts w:ascii="Times New Roman" w:hAnsi="Times New Roman" w:cs="Times New Roman"/>
                <w:i/>
                <w:sz w:val="24"/>
                <w:szCs w:val="24"/>
              </w:rPr>
              <w:t>Томилина Надежда Валентиновна</w:t>
            </w:r>
          </w:p>
        </w:tc>
      </w:tr>
    </w:tbl>
    <w:p w:rsidR="00C03ADE" w:rsidRPr="00C03ADE" w:rsidRDefault="00C03ADE" w:rsidP="00C03ADE">
      <w:pPr>
        <w:tabs>
          <w:tab w:val="num" w:pos="180"/>
        </w:tabs>
        <w:ind w:right="21" w:firstLine="180"/>
        <w:rPr>
          <w:rFonts w:ascii="Times New Roman" w:hAnsi="Times New Roman" w:cs="Times New Roman"/>
          <w:sz w:val="24"/>
          <w:szCs w:val="24"/>
        </w:rPr>
      </w:pPr>
    </w:p>
    <w:p w:rsidR="00C03ADE" w:rsidRPr="00C03ADE" w:rsidRDefault="00C03ADE" w:rsidP="00C03ADE">
      <w:pPr>
        <w:tabs>
          <w:tab w:val="num" w:pos="180"/>
        </w:tabs>
        <w:ind w:right="21" w:firstLine="180"/>
        <w:rPr>
          <w:rFonts w:ascii="Times New Roman" w:hAnsi="Times New Roman" w:cs="Times New Roman"/>
          <w:sz w:val="24"/>
          <w:szCs w:val="24"/>
        </w:rPr>
      </w:pPr>
      <w:proofErr w:type="gramStart"/>
      <w:r w:rsidRPr="00C03ADE">
        <w:rPr>
          <w:rFonts w:ascii="Times New Roman" w:hAnsi="Times New Roman" w:cs="Times New Roman"/>
          <w:sz w:val="24"/>
          <w:szCs w:val="24"/>
        </w:rPr>
        <w:t xml:space="preserve">Сводные результаты диагностик позволяют сделать вывод об эффективности проводимой работы по данным направлениям (приложение  №  « результаты </w:t>
      </w:r>
      <w:proofErr w:type="spellStart"/>
      <w:r w:rsidRPr="00C03ADE">
        <w:rPr>
          <w:rFonts w:ascii="Times New Roman" w:hAnsi="Times New Roman" w:cs="Times New Roman"/>
          <w:sz w:val="24"/>
          <w:szCs w:val="24"/>
        </w:rPr>
        <w:t>диагностки</w:t>
      </w:r>
      <w:proofErr w:type="spellEnd"/>
      <w:r w:rsidRPr="00C03ADE">
        <w:rPr>
          <w:rFonts w:ascii="Times New Roman" w:hAnsi="Times New Roman" w:cs="Times New Roman"/>
          <w:sz w:val="24"/>
          <w:szCs w:val="24"/>
        </w:rPr>
        <w:t xml:space="preserve"> по этим группам»</w:t>
      </w:r>
      <w:proofErr w:type="gramEnd"/>
    </w:p>
    <w:p w:rsidR="00C03ADE" w:rsidRPr="00C03ADE" w:rsidRDefault="00C03ADE" w:rsidP="00C03ADE">
      <w:pPr>
        <w:tabs>
          <w:tab w:val="num" w:pos="180"/>
        </w:tabs>
        <w:ind w:firstLine="180"/>
        <w:rPr>
          <w:rFonts w:ascii="Times New Roman" w:hAnsi="Times New Roman" w:cs="Times New Roman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  <w:t>Отдаленность от центра города  не мешает  ДОУ тесно сотрудничать с учреждениями общего и дополнительного образования</w:t>
      </w:r>
    </w:p>
    <w:p w:rsidR="00C03ADE" w:rsidRPr="00C03ADE" w:rsidRDefault="00C03ADE" w:rsidP="00C03A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A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3ADE" w:rsidRPr="00C03ADE" w:rsidRDefault="00C03ADE" w:rsidP="00C03ADE">
      <w:pPr>
        <w:tabs>
          <w:tab w:val="num" w:pos="180"/>
        </w:tabs>
        <w:ind w:firstLine="180"/>
        <w:rPr>
          <w:rFonts w:ascii="Times New Roman" w:hAnsi="Times New Roman" w:cs="Times New Roman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</w:r>
      <w:r w:rsidRPr="00C03ADE">
        <w:rPr>
          <w:rFonts w:ascii="Times New Roman" w:hAnsi="Times New Roman" w:cs="Times New Roman"/>
          <w:sz w:val="24"/>
          <w:szCs w:val="24"/>
        </w:rPr>
        <w:pict>
          <v:group id="_x0000_s1093" editas="radial" style="width:495pt;height:351.55pt;mso-position-horizontal-relative:char;mso-position-vertical-relative:line" coordorigin="1982,-762" coordsize="8208,8222">
            <o:lock v:ext="edit" aspectratio="t"/>
            <o:diagram v:ext="edit" dgmstyle="9" dgmscalex="92435" dgmfontsize="12" constrainbounds="1982,0,10190,7460" autoformat="t">
              <o:relationtable v:ext="edit">
                <o:rel v:ext="edit" idsrc="#_s1107" iddest="#_s1107"/>
                <o:rel v:ext="edit" idsrc="#_s1106" iddest="#_s1107" idcntr="#_s1105"/>
                <o:rel v:ext="edit" idsrc="#_s1104" iddest="#_s1107" idcntr="#_s1103"/>
                <o:rel v:ext="edit" idsrc="#_s1102" iddest="#_s1107" idcntr="#_s1101"/>
                <o:rel v:ext="edit" idsrc="#_s1100" iddest="#_s1107" idcntr="#_s1099"/>
                <o:rel v:ext="edit" idsrc="#_s1098" iddest="#_s1107" idcntr="#_s1097"/>
                <o:rel v:ext="edit" idsrc="#_s1096" iddest="#_s1107" idcntr="#_s1095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1982;top:-762;width:8208;height:8222" o:preferrelative="f">
              <v:fill o:detectmouseclick="t"/>
              <v:path o:extrusionok="t" o:connecttype="none"/>
              <o:lock v:ext="edit" text="t"/>
            </v:shape>
            <v:line id="_s1095" o:spid="_x0000_s1095" style="position:absolute;flip:x y;v-text-anchor:middle" from="4633,2509" to="5198,2835" o:dgmnodekind="65535" strokecolor="gray" strokeweight="2.25pt"/>
            <v:rect id="_s1096" o:spid="_x0000_s1096" style="position:absolute;left:2718;top:971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30"/>
                        <w:szCs w:val="28"/>
                      </w:rPr>
                      <w:t xml:space="preserve"> Ледовый дворец</w:t>
                    </w:r>
                  </w:p>
                  <w:p w:rsidR="00C03ADE" w:rsidRDefault="00C03ADE" w:rsidP="00C03ADE">
                    <w:pPr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t>- посещение</w:t>
                    </w:r>
                    <w: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спортивных секций  воспитанниками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</w:t>
                    </w:r>
                  </w:p>
                </w:txbxContent>
              </v:textbox>
            </v:rect>
            <v:line id="_s1097" o:spid="_x0000_s1097" style="position:absolute;flip:x;v-text-anchor:middle" from="4633,3861" to="5198,4187" o:dgmnodekind="65535" strokecolor="gray" strokeweight="2.25pt"/>
            <v:rect id="_s1098" o:spid="_x0000_s1098" style="position:absolute;left:2719;top:3675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Библиотека</w:t>
                    </w:r>
                  </w:p>
                  <w:p w:rsidR="00C03ADE" w:rsidRDefault="00C03ADE" w:rsidP="00C03ADE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t>Участие в выставках, конкурсах</w:t>
                    </w:r>
                    <w:r>
                      <w:t>.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s1099" o:spid="_x0000_s1099" style="position:absolute;v-text-anchor:middle" from="6086,4374" to="6086,5026" o:dgmnodekind="65535" strokecolor="gray" strokeweight="2.25pt"/>
            <v:rect id="_s1100" o:spid="_x0000_s1100" style="position:absolute;left:5061;top:5026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s1101" o:spid="_x0000_s1101" style="position:absolute;v-text-anchor:middle" from="6974,3861" to="7539,4187" o:dgmnodekind="65535" strokecolor="gray" strokeweight="2.25pt"/>
            <v:rect id="_s1102" o:spid="_x0000_s1102" style="position:absolute;left:7402;top:3673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30"/>
                        <w:szCs w:val="28"/>
                      </w:rPr>
                    </w:pPr>
                    <w:r>
                      <w:rPr>
                        <w:b/>
                        <w:sz w:val="30"/>
                        <w:szCs w:val="28"/>
                      </w:rPr>
                      <w:t>Школа искусств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- участие в конкурсах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- мероприятия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- посещение кружков воспитанниками</w:t>
                    </w:r>
                  </w:p>
                  <w:p w:rsidR="00C03ADE" w:rsidRDefault="00C03ADE" w:rsidP="00C03AD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s1103" o:spid="_x0000_s1103" style="position:absolute;flip:y;v-text-anchor:middle" from="6974,2510" to="7539,2836" o:dgmnodekind="65535" strokecolor="gray" strokeweight="2.25pt"/>
            <v:rect id="_s1104" o:spid="_x0000_s1104" style="position:absolute;left:7401;top:970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sz w:val="32"/>
                      </w:rPr>
                      <w:t xml:space="preserve"> Музеи 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-Выездные занятия,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-посещение выставок,   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line id="_s1105" o:spid="_x0000_s1105" style="position:absolute;flip:y;v-text-anchor:middle" from="6086,1671" to="6086,2323" o:dgmnodekind="65535" strokecolor="gray" strokeweight="2.25pt"/>
            <v:rect id="_s1106" o:spid="_x0000_s1106" style="position:absolute;left:5060;top:-381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30"/>
                        <w:szCs w:val="28"/>
                      </w:rPr>
                    </w:pPr>
                    <w:r>
                      <w:rPr>
                        <w:b/>
                        <w:sz w:val="30"/>
                        <w:szCs w:val="28"/>
                      </w:rPr>
                      <w:t>МКОУ СОШ №3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- экскурсии и мероприятия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  <w:szCs w:val="20"/>
                      </w:rPr>
                      <w:t>взаимопосещение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уроков и занятий</w:t>
                    </w:r>
                  </w:p>
                  <w:p w:rsidR="00C03ADE" w:rsidRDefault="00C03ADE" w:rsidP="00C03ADE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t>- отслеживание успеваемости</w:t>
                    </w:r>
                    <w:r>
                      <w:t xml:space="preserve"> выпускников</w:t>
                    </w:r>
                  </w:p>
                  <w:p w:rsidR="00C03ADE" w:rsidRDefault="00C03ADE" w:rsidP="00C03ADE">
                    <w:pPr>
                      <w:jc w:val="center"/>
                    </w:pPr>
                    <w:r>
                      <w:t xml:space="preserve">- педсоветы 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s1107" o:spid="_x0000_s1107" style="position:absolute;left:5060;top:2323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9c0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МКДОУ </w:t>
                    </w: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№ 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03ADE" w:rsidRPr="00C03ADE" w:rsidRDefault="00C03ADE" w:rsidP="00C03ADE">
      <w:pPr>
        <w:tabs>
          <w:tab w:val="num" w:pos="180"/>
        </w:tabs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03ADE" w:rsidRPr="00C03ADE" w:rsidRDefault="00C03ADE" w:rsidP="00C03ADE">
      <w:pPr>
        <w:tabs>
          <w:tab w:val="num" w:pos="180"/>
        </w:tabs>
        <w:ind w:firstLine="1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  <w:lastRenderedPageBreak/>
        <w:t>Эффективности работы детского сада способствует тесное сотрудничество с родителями (законными представителями), которое представлено разнообразными формами работы</w:t>
      </w:r>
      <w:proofErr w:type="gramStart"/>
      <w:r w:rsidRPr="00C03AD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03A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03ADE" w:rsidRPr="00C03ADE" w:rsidRDefault="00C03ADE" w:rsidP="00C03ADE">
      <w:pPr>
        <w:tabs>
          <w:tab w:val="num" w:pos="180"/>
        </w:tabs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03ADE" w:rsidRPr="00C03ADE" w:rsidRDefault="00C03ADE" w:rsidP="00C03ADE">
      <w:pPr>
        <w:tabs>
          <w:tab w:val="num" w:pos="180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ADE">
        <w:rPr>
          <w:rFonts w:ascii="Times New Roman" w:hAnsi="Times New Roman" w:cs="Times New Roman"/>
          <w:b/>
          <w:sz w:val="24"/>
          <w:szCs w:val="24"/>
        </w:rPr>
        <w:t>Формы работы с родителями</w:t>
      </w:r>
    </w:p>
    <w:p w:rsidR="00C03ADE" w:rsidRPr="00C03ADE" w:rsidRDefault="00C03ADE" w:rsidP="00C03ADE">
      <w:pPr>
        <w:tabs>
          <w:tab w:val="num" w:pos="180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ADE" w:rsidRPr="00C03ADE" w:rsidRDefault="00C03ADE" w:rsidP="00C03ADE">
      <w:pPr>
        <w:tabs>
          <w:tab w:val="num" w:pos="180"/>
        </w:tabs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</w:r>
      <w:r w:rsidRPr="00C03ADE">
        <w:rPr>
          <w:rFonts w:ascii="Times New Roman" w:hAnsi="Times New Roman" w:cs="Times New Roman"/>
          <w:sz w:val="24"/>
          <w:szCs w:val="24"/>
        </w:rPr>
        <w:pict>
          <v:group id="_x0000_s1068" editas="radial" style="width:495pt;height:227.25pt;mso-position-horizontal-relative:char;mso-position-vertical-relative:line" coordorigin="1982,-762" coordsize="8208,8222">
            <o:lock v:ext="edit" aspectratio="t"/>
            <o:diagram v:ext="edit" dgmstyle="9" dgmscalex="92435" dgmscaley="42363" dgmfontsize="7" constrainbounds="1982,0,10190,7460" autoformat="t">
              <o:relationtable v:ext="edit">
                <o:rel v:ext="edit" idsrc="#_s1092" iddest="#_s1092"/>
                <o:rel v:ext="edit" idsrc="#_s1091" iddest="#_s1092" idcntr="#_s1090"/>
                <o:rel v:ext="edit" idsrc="#_s1089" iddest="#_s1092" idcntr="#_s1088"/>
                <o:rel v:ext="edit" idsrc="#_s1087" iddest="#_s1092" idcntr="#_s1086"/>
                <o:rel v:ext="edit" idsrc="#_s1085" iddest="#_s1092" idcntr="#_s1084"/>
                <o:rel v:ext="edit" idsrc="#_s1083" iddest="#_s1092" idcntr="#_s1082"/>
                <o:rel v:ext="edit" idsrc="#_s1081" iddest="#_s1092" idcntr="#_s1080"/>
                <o:rel v:ext="edit" idsrc="#_s1079" iddest="#_s1092" idcntr="#_s1078"/>
                <o:rel v:ext="edit" idsrc="#_s1077" iddest="#_s1092" idcntr="#_s1076"/>
                <o:rel v:ext="edit" idsrc="#_s1075" iddest="#_s1092" idcntr="#_s1074"/>
                <o:rel v:ext="edit" idsrc="#_s1073" iddest="#_s1092" idcntr="#_s1072"/>
                <o:rel v:ext="edit" idsrc="#_s1071" iddest="#_s1092" idcntr="#_s1070"/>
              </o:relationtable>
            </o:diagram>
            <v:shape id="_x0000_s1069" type="#_x0000_t75" style="position:absolute;left:1982;top:-762;width:8208;height:8222" o:preferrelative="f" stroked="t" strokecolor="blue">
              <v:fill o:detectmouseclick="t"/>
              <v:path o:extrusionok="t" o:connecttype="none"/>
              <o:lock v:ext="edit" text="t"/>
            </v:shape>
            <v:line id="_s1070" o:spid="_x0000_s1070" style="position:absolute;flip:x y;v-text-anchor:middle" from="4772,1301" to="5736,2803" o:dgmnodekind="65535" strokecolor="gray" strokeweight="2.25pt"/>
            <v:rect id="_s1071" o:spid="_x0000_s1071" style="position:absolute;left:3772;top:109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Диагностика</w:t>
                    </w:r>
                  </w:p>
                </w:txbxContent>
              </v:textbox>
            </v:rect>
            <v:line id="_s1072" o:spid="_x0000_s1072" style="position:absolute;flip:x y;v-text-anchor:middle" from="3874,2337" to="5497,3079" o:dgmnodekind="65535" strokecolor="gray" strokeweight="2.25pt"/>
            <v:rect id="_s1073" o:spid="_x0000_s1073" style="position:absolute;left:2636;top:1421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Анкетирование</w:t>
                    </w:r>
                  </w:p>
                </w:txbxContent>
              </v:textbox>
            </v:rect>
            <v:line id="_s1074" o:spid="_x0000_s1074" style="position:absolute;flip:x;v-text-anchor:middle" from="3679,3441" to="5445,3694" o:dgmnodekind="65535" strokecolor="gray" strokeweight="2.25pt"/>
            <v:rect id="_s1075" o:spid="_x0000_s1075" style="position:absolute;left:2389;top:3139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ind w:left="-113" w:right="-180"/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ind w:left="-113" w:right="-180"/>
                      <w:jc w:val="center"/>
                      <w:rPr>
                        <w:sz w:val="11"/>
                        <w:szCs w:val="16"/>
                      </w:rPr>
                    </w:pPr>
                  </w:p>
                  <w:p w:rsidR="00C03ADE" w:rsidRDefault="00C03ADE" w:rsidP="00C03ADE">
                    <w:pPr>
                      <w:ind w:left="-113" w:right="-18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Субботники</w:t>
                    </w:r>
                  </w:p>
                </w:txbxContent>
              </v:textbox>
            </v:rect>
            <v:line id="_s1076" o:spid="_x0000_s1076" style="position:absolute;flip:x;v-text-anchor:middle" from="4248,3773" to="5597,4941" o:dgmnodekind="65535" strokecolor="gray" strokeweight="2.25pt"/>
            <v:rect id="_s1077" o:spid="_x0000_s1077" style="position:absolute;left:3111;top:4718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Дни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открытых дверей</w:t>
                    </w:r>
                  </w:p>
                </w:txbxContent>
              </v:textbox>
            </v:rect>
            <v:line id="_s1078" o:spid="_x0000_s1078" style="position:absolute;flip:x;v-text-anchor:middle" from="5401,3970" to="5905,5682" o:dgmnodekind="65535" strokecolor="gray" strokeweight="2.25pt"/>
            <v:rect id="_s1079" o:spid="_x0000_s1079" style="position:absolute;left:4571;top:5656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Участие в мероприятиях ДОУ</w:t>
                    </w:r>
                  </w:p>
                </w:txbxContent>
              </v:textbox>
            </v:rect>
            <v:line id="_s1080" o:spid="_x0000_s1080" style="position:absolute;v-text-anchor:middle" from="6270,3969" to="6772,5682" o:dgmnodekind="65535" strokecolor="gray" strokeweight="2.25pt"/>
            <v:rect id="_s1081" o:spid="_x0000_s1081" style="position:absolute;left:6307;top:5656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1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Участие в детской  игровой деятельности. 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line id="_s1082" o:spid="_x0000_s1082" style="position:absolute;v-text-anchor:middle" from="6577,3771" to="7925,4941" o:dgmnodekind="65535" strokecolor="gray" strokeweight="2.25pt"/>
            <v:rect id="_s1083" o:spid="_x0000_s1083" style="position:absolute;left:7767;top:4717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18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Посещения на дому</w:t>
                    </w:r>
                  </w:p>
                </w:txbxContent>
              </v:textbox>
            </v:rect>
            <v:line id="_s1084" o:spid="_x0000_s1084" style="position:absolute;v-text-anchor:middle" from="6728,3439" to="8494,3694" o:dgmnodekind="65535" strokecolor="gray" strokeweight="2.25pt"/>
            <v:rect id="_s1085" o:spid="_x0000_s1085" style="position:absolute;left:8488;top:3138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Информационные стенды</w:t>
                    </w:r>
                  </w:p>
                </w:txbxContent>
              </v:textbox>
            </v:rect>
            <v:line id="_s1086" o:spid="_x0000_s1086" style="position:absolute;flip:y;v-text-anchor:middle" from="6675,2337" to="8299,3078" o:dgmnodekind="65535" strokecolor="gray" strokeweight="2.25pt"/>
            <v:rect id="_s1087" o:spid="_x0000_s1087" style="position:absolute;left:8241;top:1420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Родительские </w:t>
                    </w:r>
                  </w:p>
                  <w:p w:rsidR="00C03ADE" w:rsidRDefault="00C03ADE" w:rsidP="00C03AD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собрания</w:t>
                    </w:r>
                  </w:p>
                </w:txbxContent>
              </v:textbox>
            </v:rect>
            <v:line id="_s1088" o:spid="_x0000_s1088" style="position:absolute;flip:y;v-text-anchor:middle" from="6436,1301" to="7401,2803" o:dgmnodekind="65535" strokecolor="gray" strokeweight="2.25pt"/>
            <v:rect id="_s1089" o:spid="_x0000_s1089" style="position:absolute;left:7104;top:108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Консультации</w:t>
                    </w:r>
                  </w:p>
                </w:txbxContent>
              </v:textbox>
            </v:rect>
            <v:line id="_s1090" o:spid="_x0000_s1090" style="position:absolute;flip:y;v-text-anchor:middle" from="6086,915" to="6086,2701" o:dgmnodekind="65535" strokecolor="gray" strokeweight="2.25pt"/>
            <v:rect id="_s1091" o:spid="_x0000_s1091" style="position:absolute;left:5438;top:-381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Педагогическая библиотека </w:t>
                    </w:r>
                  </w:p>
                </w:txbxContent>
              </v:textbox>
            </v:rect>
            <v:rect id="_s1092" o:spid="_x0000_s1092" style="position:absolute;left:5438;top:2701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9c0" offset="10pt,5pt" offset2="8pt,22pt"/>
              <v:textbox inset="0,0,0,0">
                <w:txbxContent>
                  <w:p w:rsidR="00C03ADE" w:rsidRDefault="00C03ADE" w:rsidP="00C03ADE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МКДОУ </w:t>
                    </w:r>
                  </w:p>
                  <w:p w:rsidR="00C03ADE" w:rsidRDefault="00C03ADE" w:rsidP="00C03AD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№ 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03ADE" w:rsidRPr="00C03ADE" w:rsidRDefault="00C03ADE" w:rsidP="00C03ADE">
      <w:pPr>
        <w:tabs>
          <w:tab w:val="num" w:pos="180"/>
        </w:tabs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C03ADE" w:rsidRPr="00C03ADE" w:rsidRDefault="00C03ADE" w:rsidP="00C03ADE">
      <w:pPr>
        <w:rPr>
          <w:rFonts w:ascii="Times New Roman" w:hAnsi="Times New Roman" w:cs="Times New Roman"/>
          <w:sz w:val="24"/>
          <w:szCs w:val="24"/>
        </w:rPr>
      </w:pPr>
      <w:r w:rsidRPr="00C03ADE">
        <w:rPr>
          <w:rFonts w:ascii="Times New Roman" w:hAnsi="Times New Roman" w:cs="Times New Roman"/>
          <w:sz w:val="24"/>
          <w:szCs w:val="24"/>
        </w:rPr>
        <w:t>Одной из важнейших задач ДОУ является охрана и укрепление здоровья воспитанников. В рамках этого направления в ДОУ разработан план оздоровления детей, который включает в себя: периодические медосмотры детей и сотрудников, профилактические прививки, сбалансированное питание, витаминизация</w:t>
      </w:r>
      <w:proofErr w:type="gramStart"/>
      <w:r w:rsidRPr="00C03ADE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C03ADE">
        <w:rPr>
          <w:rFonts w:ascii="Times New Roman" w:hAnsi="Times New Roman" w:cs="Times New Roman"/>
          <w:sz w:val="24"/>
          <w:szCs w:val="24"/>
        </w:rPr>
        <w:t xml:space="preserve"> соблюдение санитарно-гигиенических требований, соблюдение режима дня,  закаливающие мероприятия, ежедневные прогулки…Оздоровлению детей способствует и  организация спланированной  работы по  физическом воспитанию,   в рамках этого направления проводятся физкультурные занятия , одно физкультурное занятие  на воздухе, занятия по фигурному катанию </w:t>
      </w:r>
      <w:proofErr w:type="gramStart"/>
      <w:r w:rsidRPr="00C03ADE">
        <w:rPr>
          <w:rFonts w:ascii="Times New Roman" w:hAnsi="Times New Roman" w:cs="Times New Roman"/>
          <w:sz w:val="24"/>
          <w:szCs w:val="24"/>
        </w:rPr>
        <w:t xml:space="preserve">в Ледовом дворце им. </w:t>
      </w:r>
      <w:proofErr w:type="spellStart"/>
      <w:r w:rsidRPr="00C03ADE">
        <w:rPr>
          <w:rFonts w:ascii="Times New Roman" w:hAnsi="Times New Roman" w:cs="Times New Roman"/>
          <w:sz w:val="24"/>
          <w:szCs w:val="24"/>
        </w:rPr>
        <w:t>В.Фетисова</w:t>
      </w:r>
      <w:proofErr w:type="spellEnd"/>
      <w:r w:rsidRPr="00C03ADE">
        <w:rPr>
          <w:rFonts w:ascii="Times New Roman" w:hAnsi="Times New Roman" w:cs="Times New Roman"/>
          <w:sz w:val="24"/>
          <w:szCs w:val="24"/>
        </w:rPr>
        <w:t xml:space="preserve">, спортивные развлечения с воспитанниками   с привлечение родителей («Мама, папа, я – спортивная семья», «Зов джунглей», Малые спортивные зимние и летние олимпийские игры….), традиционная тематическая «Неделя здоровья», участия в соревнованиях, спартакиадах,  индивидуальные занятия, утренние и бодрящие гимнастики, подвижные игры, пешеходные прогулки в лес, занятия  по ОБЖ детей. </w:t>
      </w:r>
      <w:proofErr w:type="gramEnd"/>
    </w:p>
    <w:p w:rsidR="00C03ADE" w:rsidRPr="00C03ADE" w:rsidRDefault="00C03ADE" w:rsidP="00C03ADE">
      <w:pPr>
        <w:pStyle w:val="a7"/>
        <w:rPr>
          <w:rFonts w:ascii="Times New Roman" w:hAnsi="Times New Roman"/>
          <w:sz w:val="24"/>
          <w:szCs w:val="24"/>
        </w:rPr>
      </w:pPr>
      <w:r w:rsidRPr="00C03ADE">
        <w:rPr>
          <w:rFonts w:ascii="Times New Roman" w:hAnsi="Times New Roman"/>
          <w:sz w:val="24"/>
          <w:szCs w:val="24"/>
        </w:rPr>
        <w:t>Показатели результативности оздоровления свидетельствуют об эффективности  проводимой работы МДОУ  в данном направлении</w:t>
      </w:r>
      <w:proofErr w:type="gramStart"/>
      <w:r w:rsidRPr="00C03A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3ADE">
        <w:rPr>
          <w:rFonts w:ascii="Times New Roman" w:hAnsi="Times New Roman"/>
          <w:sz w:val="24"/>
          <w:szCs w:val="24"/>
        </w:rPr>
        <w:t xml:space="preserve">      </w:t>
      </w:r>
    </w:p>
    <w:p w:rsidR="00C03ADE" w:rsidRPr="00C03ADE" w:rsidRDefault="00C03ADE" w:rsidP="00C03ADE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10598" w:type="dxa"/>
        <w:tblInd w:w="-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70"/>
        <w:gridCol w:w="721"/>
        <w:gridCol w:w="722"/>
        <w:gridCol w:w="768"/>
        <w:gridCol w:w="769"/>
        <w:gridCol w:w="768"/>
        <w:gridCol w:w="720"/>
        <w:gridCol w:w="694"/>
        <w:gridCol w:w="645"/>
        <w:gridCol w:w="646"/>
      </w:tblGrid>
      <w:tr w:rsidR="00C03ADE" w:rsidRPr="00C03ADE" w:rsidTr="00C03ADE">
        <w:trPr>
          <w:cantSplit/>
          <w:trHeight w:val="360"/>
        </w:trPr>
        <w:tc>
          <w:tcPr>
            <w:tcW w:w="675" w:type="dxa"/>
            <w:vMerge w:val="restart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3AD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3AD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70" w:type="dxa"/>
            <w:vMerge w:val="restart"/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468" w:type="dxa"/>
            <w:gridSpan w:val="6"/>
            <w:tcBorders>
              <w:bottom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DE" w:rsidRPr="00C03ADE" w:rsidTr="00C03ADE">
        <w:trPr>
          <w:cantSplit/>
          <w:trHeight w:val="260"/>
        </w:trPr>
        <w:tc>
          <w:tcPr>
            <w:tcW w:w="675" w:type="dxa"/>
            <w:vMerge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0" w:type="dxa"/>
            <w:vMerge/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 xml:space="preserve">2010-2011 </w:t>
            </w:r>
            <w:proofErr w:type="spellStart"/>
            <w:r w:rsidRPr="00C03ADE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 w:rsidRPr="00C03AD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225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 xml:space="preserve">2011-2012 </w:t>
            </w:r>
            <w:proofErr w:type="spellStart"/>
            <w:r w:rsidRPr="00C03ADE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 w:rsidRPr="00C03AD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spellEnd"/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2012-2013уч</w:t>
            </w:r>
            <w:proofErr w:type="gramStart"/>
            <w:r w:rsidRPr="00C03ADE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</w:p>
        </w:tc>
      </w:tr>
      <w:tr w:rsidR="00C03ADE" w:rsidRPr="00C03ADE" w:rsidTr="00C03ADE">
        <w:tc>
          <w:tcPr>
            <w:tcW w:w="675" w:type="dxa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Индекс здоровья</w:t>
            </w:r>
          </w:p>
        </w:tc>
        <w:tc>
          <w:tcPr>
            <w:tcW w:w="2211" w:type="dxa"/>
            <w:gridSpan w:val="3"/>
            <w:tcBorders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13.89</w:t>
            </w:r>
          </w:p>
        </w:tc>
        <w:tc>
          <w:tcPr>
            <w:tcW w:w="2257" w:type="dxa"/>
            <w:gridSpan w:val="3"/>
            <w:tcBorders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7.29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DE" w:rsidRPr="00C03ADE" w:rsidTr="00C03ADE">
        <w:trPr>
          <w:cantSplit/>
          <w:trHeight w:val="240"/>
        </w:trPr>
        <w:tc>
          <w:tcPr>
            <w:tcW w:w="675" w:type="dxa"/>
            <w:vMerge w:val="restart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70" w:type="dxa"/>
            <w:vMerge w:val="restart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 xml:space="preserve">Распределение детей по </w:t>
            </w:r>
            <w:r w:rsidRPr="00C03ADE">
              <w:rPr>
                <w:rFonts w:ascii="Times New Roman" w:hAnsi="Times New Roman"/>
                <w:sz w:val="24"/>
                <w:szCs w:val="24"/>
              </w:rPr>
              <w:lastRenderedPageBreak/>
              <w:t>группам здоровья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C03ADE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C03ADE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768" w:type="dxa"/>
            <w:tcBorders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3гр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1гр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2гр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3гр</w:t>
            </w: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C03ADE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2гр</w:t>
            </w: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3гр</w:t>
            </w:r>
          </w:p>
        </w:tc>
      </w:tr>
      <w:tr w:rsidR="00C03ADE" w:rsidRPr="00C03ADE" w:rsidTr="00C03ADE">
        <w:trPr>
          <w:cantSplit/>
          <w:trHeight w:val="260"/>
        </w:trPr>
        <w:tc>
          <w:tcPr>
            <w:tcW w:w="675" w:type="dxa"/>
            <w:vMerge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0" w:type="dxa"/>
            <w:vMerge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8" w:type="dxa"/>
            <w:tcBorders>
              <w:top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3ADE" w:rsidRPr="00C03ADE" w:rsidTr="00C03ADE">
        <w:tc>
          <w:tcPr>
            <w:tcW w:w="675" w:type="dxa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70" w:type="dxa"/>
          </w:tcPr>
          <w:p w:rsidR="00C03ADE" w:rsidRPr="00C03ADE" w:rsidRDefault="00C03ADE" w:rsidP="00752F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Эффект оздоровления</w:t>
            </w:r>
          </w:p>
        </w:tc>
        <w:tc>
          <w:tcPr>
            <w:tcW w:w="2211" w:type="dxa"/>
            <w:gridSpan w:val="3"/>
            <w:tcBorders>
              <w:righ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2257" w:type="dxa"/>
            <w:gridSpan w:val="3"/>
            <w:tcBorders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</w:tcBorders>
          </w:tcPr>
          <w:p w:rsidR="00C03ADE" w:rsidRPr="00C03ADE" w:rsidRDefault="00C03ADE" w:rsidP="00752F4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DE">
              <w:rPr>
                <w:rFonts w:ascii="Times New Roman" w:hAnsi="Times New Roman"/>
                <w:sz w:val="24"/>
                <w:szCs w:val="24"/>
              </w:rPr>
              <w:t>48%</w:t>
            </w:r>
          </w:p>
        </w:tc>
      </w:tr>
    </w:tbl>
    <w:p w:rsidR="00C03ADE" w:rsidRPr="00AE79A9" w:rsidRDefault="00C03ADE" w:rsidP="00C03AD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79A9" w:rsidRPr="00AE79A9" w:rsidRDefault="00AE79A9" w:rsidP="00C03ADE">
      <w:pPr>
        <w:tabs>
          <w:tab w:val="left" w:pos="360"/>
        </w:tabs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5. Оценка образовательной деятельности</w:t>
      </w:r>
    </w:p>
    <w:p w:rsidR="00AE79A9" w:rsidRPr="00AE79A9" w:rsidRDefault="00AE79A9" w:rsidP="00AE79A9">
      <w:pPr>
        <w:tabs>
          <w:tab w:val="left" w:pos="3375"/>
        </w:tabs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9A9">
        <w:rPr>
          <w:rFonts w:ascii="Times New Roman" w:eastAsia="Calibri" w:hAnsi="Times New Roman" w:cs="Times New Roman"/>
          <w:sz w:val="24"/>
          <w:szCs w:val="24"/>
        </w:rPr>
        <w:tab/>
      </w:r>
    </w:p>
    <w:p w:rsidR="00AE79A9" w:rsidRPr="00AE79A9" w:rsidRDefault="00AE79A9" w:rsidP="00AE79A9">
      <w:pPr>
        <w:tabs>
          <w:tab w:val="left" w:pos="8020"/>
        </w:tabs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E79A9">
        <w:rPr>
          <w:rFonts w:ascii="Times New Roman" w:eastAsia="Calibri" w:hAnsi="Times New Roman" w:cs="Times New Roman"/>
          <w:b/>
          <w:sz w:val="24"/>
          <w:szCs w:val="24"/>
        </w:rPr>
        <w:t>Результаты работы по снижению заболеваемости, анализ групп здоровья в сравнении с предыдущим годом.</w:t>
      </w:r>
    </w:p>
    <w:p w:rsidR="00AE79A9" w:rsidRPr="00AE79A9" w:rsidRDefault="00AE79A9" w:rsidP="00AE79A9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4"/>
          <w:lang w:eastAsia="ru-RU"/>
        </w:rPr>
      </w:pPr>
    </w:p>
    <w:p w:rsidR="00C03ADE" w:rsidRPr="00C03ADE" w:rsidRDefault="00C03ADE" w:rsidP="00C03ADE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4"/>
          <w:lang w:eastAsia="ru-RU"/>
        </w:rPr>
      </w:pPr>
    </w:p>
    <w:p w:rsidR="00C03ADE" w:rsidRPr="00C03ADE" w:rsidRDefault="00C03ADE" w:rsidP="00C03ADE">
      <w:pPr>
        <w:numPr>
          <w:ilvl w:val="0"/>
          <w:numId w:val="6"/>
        </w:num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динамика состояния  здоровья воспитанников </w:t>
      </w:r>
    </w:p>
    <w:p w:rsidR="00C03ADE" w:rsidRPr="00C03ADE" w:rsidRDefault="00C03ADE" w:rsidP="00C03ADE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</w:p>
    <w:p w:rsidR="00C03ADE" w:rsidRPr="00C03ADE" w:rsidRDefault="00C03ADE" w:rsidP="00C03AD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76950" cy="1438275"/>
            <wp:effectExtent l="0" t="0" r="0" b="0"/>
            <wp:docPr id="48" name="Диаграмма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03ADE" w:rsidRPr="00C03ADE" w:rsidRDefault="00C03ADE" w:rsidP="00C03AD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4475" cy="1476375"/>
            <wp:effectExtent l="0" t="0" r="0" b="0"/>
            <wp:docPr id="47" name="Диаграмма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03ADE" w:rsidRPr="00C03ADE" w:rsidRDefault="00C03ADE" w:rsidP="00C03ADE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</w:t>
      </w:r>
      <w:r w:rsidRPr="00C03A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Пропущено одним ребенком по болезни в течение года:  2010 г. – 19дней; 2011- 21.  день; 2012 г. – 18 дней; 2013 г.- 16 дней</w:t>
      </w:r>
    </w:p>
    <w:p w:rsidR="00C03ADE" w:rsidRPr="00C03ADE" w:rsidRDefault="00C03ADE" w:rsidP="00C03AD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03ADE" w:rsidRPr="00C03ADE" w:rsidRDefault="00C03ADE" w:rsidP="00C03AD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03ADE" w:rsidRPr="00C03ADE" w:rsidRDefault="00C03ADE" w:rsidP="00C03ADE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3.  </w:t>
      </w:r>
      <w:r w:rsidRPr="00C03A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Средняя посещаемость детьми учреждения в течение 2019-2013 учебного года</w:t>
      </w:r>
      <w:r w:rsidRPr="00C03AD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276"/>
        <w:gridCol w:w="1701"/>
        <w:gridCol w:w="1701"/>
      </w:tblGrid>
      <w:tr w:rsidR="00C03ADE" w:rsidRPr="00C03ADE" w:rsidTr="00752F48">
        <w:trPr>
          <w:cantSplit/>
          <w:trHeight w:val="320"/>
        </w:trPr>
        <w:tc>
          <w:tcPr>
            <w:tcW w:w="3794" w:type="dxa"/>
            <w:vMerge w:val="restart"/>
          </w:tcPr>
          <w:p w:rsidR="00C03ADE" w:rsidRPr="00C03ADE" w:rsidRDefault="00C03ADE" w:rsidP="00C03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2009-2010 </w:t>
            </w:r>
            <w:proofErr w:type="spell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уч.г</w:t>
            </w:r>
            <w:proofErr w:type="spellEnd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2010-2011 </w:t>
            </w:r>
            <w:proofErr w:type="spell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</w:t>
            </w:r>
            <w:proofErr w:type="gram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.г</w:t>
            </w:r>
            <w:proofErr w:type="gramEnd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2011-2012 </w:t>
            </w:r>
            <w:proofErr w:type="spell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</w:t>
            </w:r>
            <w:proofErr w:type="gram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.г</w:t>
            </w:r>
            <w:proofErr w:type="gramEnd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2012-2013</w:t>
            </w:r>
          </w:p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</w:t>
            </w:r>
            <w:proofErr w:type="gramStart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.г</w:t>
            </w:r>
            <w:proofErr w:type="gramEnd"/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од</w:t>
            </w:r>
            <w:proofErr w:type="spellEnd"/>
          </w:p>
        </w:tc>
      </w:tr>
      <w:tr w:rsidR="00C03ADE" w:rsidRPr="00C03ADE" w:rsidTr="00752F48">
        <w:trPr>
          <w:cantSplit/>
          <w:trHeight w:val="180"/>
        </w:trPr>
        <w:tc>
          <w:tcPr>
            <w:tcW w:w="3794" w:type="dxa"/>
            <w:vMerge/>
          </w:tcPr>
          <w:p w:rsidR="00C03ADE" w:rsidRPr="00C03ADE" w:rsidRDefault="00C03ADE" w:rsidP="00C03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03ADE" w:rsidRPr="00C03ADE" w:rsidTr="00752F48">
        <w:tc>
          <w:tcPr>
            <w:tcW w:w="3794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занятости места в дошкольном учреждении</w:t>
            </w:r>
          </w:p>
        </w:tc>
        <w:tc>
          <w:tcPr>
            <w:tcW w:w="1417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100 </w:t>
            </w:r>
          </w:p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100</w:t>
            </w:r>
          </w:p>
        </w:tc>
        <w:tc>
          <w:tcPr>
            <w:tcW w:w="1701" w:type="dxa"/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C03ADE" w:rsidRPr="00C03ADE" w:rsidTr="00752F4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число дней, проведенных в ДОУ одним ребенком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55</w:t>
            </w:r>
          </w:p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60</w:t>
            </w:r>
          </w:p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C03ADE" w:rsidRPr="00C03ADE" w:rsidTr="00752F4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E" w:rsidRPr="00C03ADE" w:rsidRDefault="00C03ADE" w:rsidP="00C03A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AE79A9" w:rsidRDefault="00AE79A9" w:rsidP="00AE79A9">
      <w:pPr>
        <w:tabs>
          <w:tab w:val="num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3ADE" w:rsidRDefault="00C03ADE" w:rsidP="00AE79A9">
      <w:pPr>
        <w:tabs>
          <w:tab w:val="num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3ADE" w:rsidRPr="00AE79A9" w:rsidRDefault="00C03ADE" w:rsidP="00AE79A9">
      <w:pPr>
        <w:tabs>
          <w:tab w:val="num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3ADE" w:rsidRPr="00C03ADE" w:rsidRDefault="00AE79A9" w:rsidP="00C03ADE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</w:t>
      </w:r>
      <w:r w:rsidR="00C03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таты  усвоения программы детьми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71725" cy="2476500"/>
            <wp:effectExtent l="0" t="0" r="0" b="0"/>
            <wp:docPr id="45" name="Диаграмма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57550" cy="2743200"/>
            <wp:effectExtent l="0" t="0" r="0" b="0"/>
            <wp:docPr id="44" name="Диаграмма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DE" w:rsidRPr="00C03ADE" w:rsidRDefault="00C03ADE" w:rsidP="00C03ADE">
      <w:pPr>
        <w:tabs>
          <w:tab w:val="left" w:pos="360"/>
          <w:tab w:val="left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03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62225" cy="1571625"/>
            <wp:effectExtent l="0" t="0" r="0" b="0"/>
            <wp:docPr id="43" name="Диаграмма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1350" cy="1781175"/>
            <wp:effectExtent l="0" t="0" r="0" b="0"/>
            <wp:docPr id="42" name="Диаграмма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3ADE" w:rsidRPr="00C03ADE" w:rsidRDefault="00C03ADE" w:rsidP="00C03ADE">
      <w:pPr>
        <w:tabs>
          <w:tab w:val="left" w:pos="360"/>
          <w:tab w:val="left" w:pos="5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DE" w:rsidRPr="00C03ADE" w:rsidRDefault="00C03ADE" w:rsidP="00C03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задачи по нравственному воспитанию большую роль играет ознакомление детей с художественной литературой, которая играет важную роль в развитии социального опыта дошкольника. Умение правильно воспринимать литературное произведение, осознавать наряду с содержанием и элементы художественной выразительности не приходит к ребенку само собой: его надо развивать и воспитывать с самого раннего возраста.  Итогом работы над этой задачей стала диагностика нравственного воспитания детей.</w:t>
      </w:r>
    </w:p>
    <w:p w:rsidR="00C03ADE" w:rsidRPr="00C03ADE" w:rsidRDefault="00C03ADE" w:rsidP="00C03ADE">
      <w:pPr>
        <w:tabs>
          <w:tab w:val="left" w:pos="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00350" cy="2124075"/>
            <wp:effectExtent l="0" t="0" r="0" b="0"/>
            <wp:docPr id="41" name="Диаграмма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9425" cy="2209800"/>
            <wp:effectExtent l="0" t="0" r="0" b="0"/>
            <wp:docPr id="40" name="Диаграмма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DE" w:rsidRPr="00C03ADE" w:rsidRDefault="00C03ADE" w:rsidP="00C03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0" cy="1971675"/>
            <wp:effectExtent l="0" t="0" r="0" b="0"/>
            <wp:docPr id="39" name="Диаграмма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03ADE" w:rsidRPr="00C03ADE" w:rsidRDefault="00C03ADE" w:rsidP="00C03ADE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sz w:val="20"/>
          <w:szCs w:val="20"/>
          <w:lang w:eastAsia="ru-RU"/>
        </w:rPr>
        <w:t>Где:</w:t>
      </w:r>
    </w:p>
    <w:p w:rsidR="00C03ADE" w:rsidRPr="00C03ADE" w:rsidRDefault="00C03ADE" w:rsidP="00C03ADE">
      <w:pPr>
        <w:numPr>
          <w:ilvl w:val="0"/>
          <w:numId w:val="14"/>
        </w:numPr>
        <w:tabs>
          <w:tab w:val="left" w:pos="180"/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Уровень психомоторного развития, зрительно-моторной координации, школьной зрелости</w:t>
      </w:r>
    </w:p>
    <w:p w:rsidR="00C03ADE" w:rsidRPr="00C03ADE" w:rsidRDefault="00C03ADE" w:rsidP="00C03ADE">
      <w:pPr>
        <w:numPr>
          <w:ilvl w:val="0"/>
          <w:numId w:val="14"/>
        </w:numPr>
        <w:tabs>
          <w:tab w:val="left" w:pos="180"/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точно копировать образец, развитие произвольного внимания, пространственного восприятия, сенсомоторной координации и тонкой моторики руки</w:t>
      </w:r>
    </w:p>
    <w:p w:rsidR="00C03ADE" w:rsidRPr="00C03ADE" w:rsidRDefault="00C03ADE" w:rsidP="00C03ADE">
      <w:pPr>
        <w:numPr>
          <w:ilvl w:val="0"/>
          <w:numId w:val="14"/>
        </w:numPr>
        <w:tabs>
          <w:tab w:val="left" w:pos="180"/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внимания (продуктивность, устойчивость, переключение)</w:t>
      </w:r>
    </w:p>
    <w:p w:rsidR="00C03ADE" w:rsidRPr="00C03ADE" w:rsidRDefault="00C03ADE" w:rsidP="00C03ADE">
      <w:pPr>
        <w:numPr>
          <w:ilvl w:val="0"/>
          <w:numId w:val="14"/>
        </w:numPr>
        <w:tabs>
          <w:tab w:val="left" w:pos="180"/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Уровень развития кратковременной слуховой памяти</w:t>
      </w:r>
    </w:p>
    <w:p w:rsidR="00C03ADE" w:rsidRPr="00C03ADE" w:rsidRDefault="00C03ADE" w:rsidP="00C03ADE">
      <w:pPr>
        <w:numPr>
          <w:ilvl w:val="0"/>
          <w:numId w:val="14"/>
        </w:numPr>
        <w:tabs>
          <w:tab w:val="left" w:pos="180"/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Уровень развития долговременной слуховой памяти</w:t>
      </w:r>
    </w:p>
    <w:p w:rsidR="00C03ADE" w:rsidRPr="00C03ADE" w:rsidRDefault="00C03ADE" w:rsidP="00C03ADE">
      <w:pPr>
        <w:numPr>
          <w:ilvl w:val="0"/>
          <w:numId w:val="14"/>
        </w:numPr>
        <w:tabs>
          <w:tab w:val="left" w:pos="180"/>
          <w:tab w:val="num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Уровень развития словесно-логического мышления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3A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Результаты обследования, позволили сделать следующий вывод: </w:t>
      </w:r>
      <w:r w:rsidRPr="00C0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большинство детей выпускающихся в школу находится на среднем уровне психологической готовности к школе, есть </w:t>
      </w:r>
      <w:proofErr w:type="gramStart"/>
      <w:r w:rsidRPr="00C03ADE">
        <w:rPr>
          <w:rFonts w:ascii="Times New Roman" w:eastAsia="Times New Roman" w:hAnsi="Times New Roman" w:cs="Times New Roman"/>
          <w:sz w:val="20"/>
          <w:szCs w:val="20"/>
          <w:lang w:eastAsia="ru-RU"/>
        </w:rPr>
        <w:t>дети</w:t>
      </w:r>
      <w:proofErr w:type="gramEnd"/>
      <w:r w:rsidRPr="00C03A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имеющие высокий уровень развития и уровень развития выше среднего, что  может свидетельствовать об эффективности проводимой </w:t>
      </w:r>
      <w:proofErr w:type="spellStart"/>
      <w:r w:rsidRPr="00C03ADE">
        <w:rPr>
          <w:rFonts w:ascii="Times New Roman" w:eastAsia="Times New Roman" w:hAnsi="Times New Roman" w:cs="Times New Roman"/>
          <w:sz w:val="20"/>
          <w:szCs w:val="20"/>
          <w:lang w:eastAsia="ru-RU"/>
        </w:rPr>
        <w:t>воспитательно</w:t>
      </w:r>
      <w:proofErr w:type="spellEnd"/>
      <w:r w:rsidRPr="00C03ADE">
        <w:rPr>
          <w:rFonts w:ascii="Times New Roman" w:eastAsia="Times New Roman" w:hAnsi="Times New Roman" w:cs="Times New Roman"/>
          <w:sz w:val="20"/>
          <w:szCs w:val="20"/>
          <w:lang w:eastAsia="ru-RU"/>
        </w:rPr>
        <w:t>-образовательной работы с детьми  воспитателями подготовительных групп Зыкиной Г.И., Ильюшиной М.В., Дунаевой Е.П. и Кузнецовой Л.С.</w:t>
      </w:r>
    </w:p>
    <w:p w:rsidR="00C03ADE" w:rsidRPr="00C03ADE" w:rsidRDefault="00C03ADE" w:rsidP="00C03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5.</w:t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3ADE" w:rsidRPr="00C03ADE" w:rsidRDefault="00C03ADE" w:rsidP="00C03AD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03ADE" w:rsidRPr="00C03ADE" w:rsidRDefault="00C03ADE" w:rsidP="00C03AD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48768" distB="106934" distL="260604" distR="208788" simplePos="0" relativeHeight="251659264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-40005</wp:posOffset>
            </wp:positionV>
            <wp:extent cx="2700655" cy="1938655"/>
            <wp:effectExtent l="2540" t="0" r="1905" b="6985"/>
            <wp:wrapSquare wrapText="right"/>
            <wp:docPr id="46" name="Диаграмма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0950" cy="2095500"/>
            <wp:effectExtent l="0" t="0" r="0" b="0"/>
            <wp:docPr id="38" name="Диаграмма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03ADE" w:rsidRPr="00C03ADE" w:rsidRDefault="00C03ADE" w:rsidP="00C03ADE">
      <w:pPr>
        <w:tabs>
          <w:tab w:val="num" w:pos="18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7025" cy="2162175"/>
            <wp:effectExtent l="0" t="0" r="0" b="0"/>
            <wp:docPr id="37" name="Диаграмма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DE" w:rsidRPr="00C03ADE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C03ADE" w:rsidP="00C03A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76775" cy="2733675"/>
            <wp:effectExtent l="0" t="0" r="9525" b="9525"/>
            <wp:docPr id="36" name="Диаграмма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E79A9" w:rsidRPr="00AE79A9" w:rsidRDefault="00AE79A9" w:rsidP="00AE79A9">
      <w:pPr>
        <w:tabs>
          <w:tab w:val="left" w:pos="2505"/>
        </w:tabs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E79A9" w:rsidRPr="00AE79A9" w:rsidRDefault="00AE79A9" w:rsidP="00AE79A9">
      <w:pPr>
        <w:shd w:val="clear" w:color="auto" w:fill="FFFFFF"/>
        <w:spacing w:before="100" w:beforeAutospacing="1"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Качество кадрового обеспечения</w:t>
      </w:r>
    </w:p>
    <w:p w:rsidR="00C1236A" w:rsidRPr="00C1236A" w:rsidRDefault="00AE79A9" w:rsidP="00C1236A">
      <w:pPr>
        <w:tabs>
          <w:tab w:val="left" w:pos="802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  <w:r w:rsidR="00C1236A"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Детский сад укомплектован </w:t>
      </w:r>
      <w:r w:rsid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административным персоналом и </w:t>
      </w:r>
      <w:r w:rsidR="00C1236A"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педагогическими кадрами, в настоящее время в детском саду работают</w:t>
      </w:r>
      <w:proofErr w:type="gramStart"/>
      <w:r w:rsidR="00C1236A" w:rsidRPr="00C1236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:</w:t>
      </w:r>
      <w:proofErr w:type="gramEnd"/>
      <w:r w:rsidR="00C1236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C1236A"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заведующий,</w:t>
      </w:r>
      <w:r w:rsidR="00C1236A"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воспитателя,   музыкальный руководитель,   инструктор физической культуры,   педагог-психолог. </w:t>
      </w:r>
      <w:r w:rsidR="00C1236A" w:rsidRPr="00C12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ДОУ работают опытные педагоги: </w:t>
      </w:r>
      <w:r w:rsidR="00C1236A"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возрастной ценз педагогов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1898"/>
        <w:gridCol w:w="1898"/>
        <w:gridCol w:w="1898"/>
        <w:gridCol w:w="1898"/>
      </w:tblGrid>
      <w:tr w:rsidR="00C1236A" w:rsidRPr="00C1236A" w:rsidTr="00752F48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педагогов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 лет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 – 40 лет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40 – 50 лет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– 55 лет</w:t>
            </w:r>
          </w:p>
        </w:tc>
      </w:tr>
      <w:tr w:rsidR="00C1236A" w:rsidRPr="00C1236A" w:rsidTr="00752F48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</w:tbl>
    <w:p w:rsidR="00C1236A" w:rsidRPr="00C1236A" w:rsidRDefault="00C1236A" w:rsidP="00C1236A">
      <w:pPr>
        <w:tabs>
          <w:tab w:val="left" w:pos="8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36A" w:rsidRPr="00C1236A" w:rsidRDefault="00C1236A" w:rsidP="00C1236A">
      <w:pPr>
        <w:tabs>
          <w:tab w:val="left" w:pos="8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Стаж работы 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2"/>
        <w:gridCol w:w="1468"/>
        <w:gridCol w:w="1468"/>
        <w:gridCol w:w="1475"/>
        <w:gridCol w:w="1470"/>
        <w:gridCol w:w="1475"/>
      </w:tblGrid>
      <w:tr w:rsidR="00C1236A" w:rsidRPr="00C1236A" w:rsidTr="00C1236A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педагогов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лет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15лет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 лет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1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лет</w:t>
            </w:r>
          </w:p>
        </w:tc>
      </w:tr>
      <w:tr w:rsidR="00C1236A" w:rsidRPr="00C1236A" w:rsidTr="00C1236A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692AF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692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692AF9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23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6A" w:rsidRPr="00C1236A" w:rsidRDefault="00C1236A" w:rsidP="00C1236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</w:tbl>
    <w:p w:rsidR="00C1236A" w:rsidRDefault="00C1236A" w:rsidP="00C1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B8ACF26" wp14:editId="1739ED40">
            <wp:extent cx="2466975" cy="2943225"/>
            <wp:effectExtent l="0" t="0" r="0" b="0"/>
            <wp:docPr id="34" name="Диаграмма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3048000" cy="3038475"/>
            <wp:effectExtent l="0" t="0" r="0" b="0"/>
            <wp:docPr id="35" name="Диаграмма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1236A" w:rsidRPr="00C1236A" w:rsidRDefault="00C1236A" w:rsidP="00C1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36A" w:rsidRPr="00C1236A" w:rsidRDefault="00C1236A" w:rsidP="00C1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Повышая уровень профессионального </w:t>
      </w:r>
      <w:proofErr w:type="gramStart"/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мастерства</w:t>
      </w:r>
      <w:proofErr w:type="gramEnd"/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 принимали участие в мероприятиях детского сада: выступали на консультациях, семинарах-практикумах, педсоветах; посещали курсы при </w:t>
      </w:r>
      <w:proofErr w:type="spellStart"/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ВОИПКиПРО</w:t>
      </w:r>
      <w:proofErr w:type="spellEnd"/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36A" w:rsidRPr="00C1236A" w:rsidRDefault="00C1236A" w:rsidP="00C1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Шлычкова И.С. выступала в 2012г. на районной августовской </w:t>
      </w:r>
      <w:proofErr w:type="gramStart"/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конференции</w:t>
      </w:r>
      <w:proofErr w:type="gramEnd"/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секции дошкольного воспитания</w:t>
      </w:r>
    </w:p>
    <w:p w:rsidR="00C1236A" w:rsidRPr="00C1236A" w:rsidRDefault="00C1236A" w:rsidP="00C1236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профессионализм и высокую результативность работы с детьми   многие педагоги, сотрудники учреждения имеют различные награды:  грамота Департамента образования, науки и молодежной политики - </w:t>
      </w:r>
      <w:r w:rsidRPr="00C12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человек, </w:t>
      </w: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  РК Профсоюза- 2 человека.</w:t>
      </w:r>
      <w:r w:rsidRPr="00C123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педагоги имеют грамоты и благодарственные письма муниципального уровня и ДОУ.</w:t>
      </w:r>
    </w:p>
    <w:p w:rsidR="00C1236A" w:rsidRPr="00C1236A" w:rsidRDefault="00C1236A" w:rsidP="00C1236A">
      <w:pPr>
        <w:tabs>
          <w:tab w:val="left" w:pos="8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учебный год</w:t>
      </w: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МКДОУ № 7 вакансии нет.</w:t>
      </w:r>
    </w:p>
    <w:p w:rsidR="00C1236A" w:rsidRPr="00C1236A" w:rsidRDefault="00C1236A" w:rsidP="00C1236A">
      <w:pPr>
        <w:tabs>
          <w:tab w:val="left" w:pos="8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3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в МКДОУ  педагогов и воспитанников  1:7; сотрудников и воспитанников  1:2.</w:t>
      </w:r>
    </w:p>
    <w:p w:rsidR="00AE79A9" w:rsidRPr="00C1236A" w:rsidRDefault="00AE79A9" w:rsidP="00C1236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AE79A9" w:rsidP="00AE79A9">
      <w:pPr>
        <w:tabs>
          <w:tab w:val="left" w:pos="1440"/>
        </w:tabs>
        <w:spacing w:after="0" w:line="240" w:lineRule="auto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7.  Качество  учебно-методического обеспечения, материально- технической базы</w:t>
      </w:r>
    </w:p>
    <w:p w:rsidR="00AE79A9" w:rsidRPr="00AE79A9" w:rsidRDefault="00AE79A9" w:rsidP="00AE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</w:p>
    <w:p w:rsidR="00AE79A9" w:rsidRPr="00AE79A9" w:rsidRDefault="00AE79A9" w:rsidP="00AE7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AE7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 имеется достаточная материально-техническая база, создана предметно-развивающая среда, соответствующая  современным санитарным, методическим требованиям. Оборудованы физкультурн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музыкальный зал,   кабинет педагога- психолога, медицинский кабинет, методический кабинет.  Хорошая учебно-методическая база позволяет осуществлять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-образовательный  процесс на достаточно высоком уровне. Имеется достаточное количество игрушек, пособий, методической и детской литературы. Большое внимание в ДОУ уделяется организации предметно-развивающей среды в группах, эстетическому оформлению помещений, так как среда играет важную роль в воспитании личности маленького ребенка. 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группах создаются условия для реализации различных способностей и интересов ребенка: уголки </w:t>
      </w:r>
      <w:proofErr w:type="spell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изодеятельности</w:t>
      </w:r>
      <w:proofErr w:type="spell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театральные, физкультурные, по правилам дорожного движения, книжные уголки, уголки природы,  игровые и развивающие зоны, оформляются тематические выставки.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проведении занятий с детьми используются новые информационные технологии с  применением  аудио и видео техники. </w:t>
      </w:r>
    </w:p>
    <w:p w:rsidR="00AE79A9" w:rsidRPr="00AE79A9" w:rsidRDefault="00AE79A9" w:rsidP="00AE7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ДОУ имеются </w:t>
      </w:r>
      <w:r w:rsidRPr="00AE79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дидактические средства  и оборудование для всестороннего развития детей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79A9" w:rsidRPr="00AE79A9" w:rsidRDefault="00AE79A9" w:rsidP="00AE79A9">
      <w:pPr>
        <w:numPr>
          <w:ilvl w:val="0"/>
          <w:numId w:val="12"/>
        </w:num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E79A9">
        <w:rPr>
          <w:rFonts w:ascii="Times New Roman" w:eastAsia="Calibri" w:hAnsi="Times New Roman" w:cs="Times New Roman"/>
          <w:sz w:val="24"/>
          <w:szCs w:val="24"/>
        </w:rPr>
        <w:t xml:space="preserve">Получено компьютерное оборудование и </w:t>
      </w:r>
      <w:proofErr w:type="spellStart"/>
      <w:r w:rsidRPr="00AE79A9">
        <w:rPr>
          <w:rFonts w:ascii="Times New Roman" w:eastAsia="Calibri" w:hAnsi="Times New Roman" w:cs="Times New Roman"/>
          <w:sz w:val="24"/>
          <w:szCs w:val="24"/>
        </w:rPr>
        <w:t>мультимидийное</w:t>
      </w:r>
      <w:proofErr w:type="spellEnd"/>
      <w:r w:rsidRPr="00AE79A9">
        <w:rPr>
          <w:rFonts w:ascii="Times New Roman" w:eastAsia="Calibri" w:hAnsi="Times New Roman" w:cs="Times New Roman"/>
          <w:sz w:val="24"/>
          <w:szCs w:val="24"/>
        </w:rPr>
        <w:t xml:space="preserve"> оборудование</w:t>
      </w:r>
    </w:p>
    <w:p w:rsidR="00AE79A9" w:rsidRPr="00AE79A9" w:rsidRDefault="00AE79A9" w:rsidP="00AE79A9">
      <w:pPr>
        <w:numPr>
          <w:ilvl w:val="0"/>
          <w:numId w:val="12"/>
        </w:num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E79A9">
        <w:rPr>
          <w:rFonts w:ascii="Times New Roman" w:eastAsia="Calibri" w:hAnsi="Times New Roman" w:cs="Times New Roman"/>
          <w:sz w:val="24"/>
          <w:szCs w:val="24"/>
        </w:rPr>
        <w:t>Электронные учебники для воспитанников подготовительной группы</w:t>
      </w:r>
    </w:p>
    <w:p w:rsidR="00AE79A9" w:rsidRPr="00AE79A9" w:rsidRDefault="00AE79A9" w:rsidP="00AE79A9">
      <w:pPr>
        <w:numPr>
          <w:ilvl w:val="0"/>
          <w:numId w:val="13"/>
        </w:num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79A9">
        <w:rPr>
          <w:rFonts w:ascii="Times New Roman" w:eastAsia="Calibri" w:hAnsi="Times New Roman" w:cs="Times New Roman"/>
          <w:sz w:val="24"/>
          <w:szCs w:val="24"/>
        </w:rPr>
        <w:t xml:space="preserve">Аудиовизуальные средства:  магнитофон с кассетами и дисками, на каждой возрастной группе  и музыкальный центр у музыкального руководителя; телевизоры в группах дошкольного возраста и у  музыкального руководителя; </w:t>
      </w:r>
      <w:r w:rsidRPr="00AE79A9">
        <w:rPr>
          <w:rFonts w:ascii="Times New Roman" w:eastAsia="Calibri" w:hAnsi="Times New Roman" w:cs="Times New Roman"/>
          <w:sz w:val="24"/>
          <w:szCs w:val="24"/>
          <w:lang w:val="en-US"/>
        </w:rPr>
        <w:t>DVD</w:t>
      </w:r>
      <w:r w:rsidRPr="00AE79A9">
        <w:rPr>
          <w:rFonts w:ascii="Times New Roman" w:eastAsia="Calibri" w:hAnsi="Times New Roman" w:cs="Times New Roman"/>
          <w:sz w:val="24"/>
          <w:szCs w:val="24"/>
        </w:rPr>
        <w:t xml:space="preserve"> с набором дисков различной тематики в группах дошкольного возраста, у воспитателей и музыкального руководителя;   детская литературная хрестоматия, музыкальная хрестоматия; Альбомы, художественная литература для обогащения детей впечатлениями;</w:t>
      </w:r>
      <w:proofErr w:type="gramEnd"/>
    </w:p>
    <w:p w:rsidR="00AE79A9" w:rsidRPr="00AE79A9" w:rsidRDefault="00AE79A9" w:rsidP="00AE79A9">
      <w:pPr>
        <w:numPr>
          <w:ilvl w:val="0"/>
          <w:numId w:val="13"/>
        </w:num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E79A9">
        <w:rPr>
          <w:rFonts w:ascii="Times New Roman" w:eastAsia="Calibri" w:hAnsi="Times New Roman" w:cs="Times New Roman"/>
          <w:sz w:val="24"/>
          <w:szCs w:val="24"/>
        </w:rPr>
        <w:t>Дидактические, интеллектуальные, сюжетные игры, а также игры и оборудование для сенсорного развития….</w:t>
      </w:r>
    </w:p>
    <w:p w:rsidR="00AE79A9" w:rsidRPr="00AE79A9" w:rsidRDefault="00AE79A9" w:rsidP="00AE79A9">
      <w:pPr>
        <w:tabs>
          <w:tab w:val="left" w:pos="4005"/>
        </w:tabs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E79A9">
        <w:rPr>
          <w:rFonts w:ascii="Times New Roman" w:eastAsia="Calibri" w:hAnsi="Times New Roman" w:cs="Times New Roman"/>
          <w:sz w:val="24"/>
          <w:szCs w:val="24"/>
        </w:rPr>
        <w:tab/>
      </w:r>
    </w:p>
    <w:p w:rsidR="00AE79A9" w:rsidRPr="00AE79A9" w:rsidRDefault="00AE79A9" w:rsidP="00AE79A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 ДОУ оборудована прогулочными игровыми площадками, где расположены горки, песочницы, домики для каждой возрастной группы, имеется спортивная площадка с необходимым спортивным оборудованием и достаточным количеством выносного материала. По периметру участка и прогулочных площадок имеются зеленые насаждения</w:t>
      </w:r>
      <w:proofErr w:type="gramStart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используется для организации наблюдения, игровой и трудовой деятельности, ознакомления с растениями региона, формирования начал экологической культуры.</w:t>
      </w:r>
      <w:r w:rsidRPr="00AE7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цветочные клумбы. </w:t>
      </w: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E7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Выводы по итогам самоанализа</w:t>
      </w:r>
    </w:p>
    <w:p w:rsidR="00AE79A9" w:rsidRPr="00AE79A9" w:rsidRDefault="00AE79A9" w:rsidP="00AE79A9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Учреждение функционирует в режиме развития. </w:t>
      </w:r>
    </w:p>
    <w:p w:rsidR="00AE79A9" w:rsidRPr="00AE79A9" w:rsidRDefault="00AE79A9" w:rsidP="00AE79A9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учреждении созданы оптимальные условия для реализации </w:t>
      </w:r>
      <w:r w:rsidR="00C03A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программ</w:t>
      </w: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9A9" w:rsidRPr="00AE79A9" w:rsidRDefault="00AE79A9" w:rsidP="00AE79A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9A9">
        <w:rPr>
          <w:rFonts w:ascii="Times New Roman" w:eastAsia="Times New Roman" w:hAnsi="Times New Roman" w:cs="Times New Roman"/>
          <w:sz w:val="24"/>
          <w:szCs w:val="24"/>
          <w:lang w:eastAsia="ru-RU"/>
        </w:rPr>
        <w:t>-В ДОУ сложился перспективный, творческий коллектив педагогов, имеющих потенциал к профессиональному развитию.</w:t>
      </w:r>
    </w:p>
    <w:p w:rsidR="00AE79A9" w:rsidRPr="00AE79A9" w:rsidRDefault="00AE79A9" w:rsidP="00AE79A9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ПОКАЗАТЕЛИ ДЕЯТЕЛЬНОСТИ </w:t>
      </w: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ПОДЛЕЖАЩЕЙ САМООБСЛЕДОВАНИЮ</w:t>
      </w: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7070"/>
        <w:gridCol w:w="1549"/>
      </w:tblGrid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C03ADE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C03ADE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C03AD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03AD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C03ADE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C03ADE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 человек/ 114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C03ADE" w:rsidP="00C03ADE">
            <w:pPr>
              <w:widowControl w:val="0"/>
              <w:tabs>
                <w:tab w:val="center" w:pos="71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человек/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692AF9" w:rsidP="00692AF9">
            <w:pPr>
              <w:widowControl w:val="0"/>
              <w:tabs>
                <w:tab w:val="center" w:pos="71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человек/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692A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692A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4 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1человек/ 25%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1человек/    25 %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3 человек/   75 %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 человек/ 66%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2человек/ 50%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1человек/ 25%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человек/ 100%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2человек/ 50%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692AF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692AF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человек/ 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692AF9" w:rsidP="00692A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AE79A9"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2человек/ 40%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692A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1человек/      </w:t>
            </w:r>
            <w:r w:rsidR="00692A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201 кв. м/    2,9 кв. м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134 кв. м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AE79A9" w:rsidRPr="00AE79A9" w:rsidTr="00AE79A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9A9" w:rsidRPr="00AE79A9" w:rsidRDefault="00AE79A9" w:rsidP="00AE79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9A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eastAsia="Times New Roman" w:hAnsi="Times New Roman" w:cs="Times New Roman"/>
                <w:sz w:val="24"/>
                <w:szCs w:val="24"/>
              </w:rPr>
              <w:t>/нет</w:t>
            </w:r>
          </w:p>
        </w:tc>
      </w:tr>
    </w:tbl>
    <w:p w:rsidR="00AE79A9" w:rsidRPr="00AE79A9" w:rsidRDefault="00AE79A9" w:rsidP="00AE79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9A9" w:rsidRPr="00AE79A9" w:rsidRDefault="00AE79A9" w:rsidP="00AE79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919" w:rsidRDefault="00931919"/>
    <w:sectPr w:rsidR="0093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2ED1"/>
    <w:multiLevelType w:val="multilevel"/>
    <w:tmpl w:val="8D6A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17FCF"/>
    <w:multiLevelType w:val="hybridMultilevel"/>
    <w:tmpl w:val="FEA6B8A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95823DF"/>
    <w:multiLevelType w:val="multilevel"/>
    <w:tmpl w:val="C094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63C50"/>
    <w:multiLevelType w:val="hybridMultilevel"/>
    <w:tmpl w:val="0DA02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D1266"/>
    <w:multiLevelType w:val="hybridMultilevel"/>
    <w:tmpl w:val="F51CF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A1D9C"/>
    <w:multiLevelType w:val="hybridMultilevel"/>
    <w:tmpl w:val="FDA41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88664F"/>
    <w:multiLevelType w:val="multilevel"/>
    <w:tmpl w:val="823A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07BA3"/>
    <w:multiLevelType w:val="multilevel"/>
    <w:tmpl w:val="C578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906E36"/>
    <w:multiLevelType w:val="hybridMultilevel"/>
    <w:tmpl w:val="F95A9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6E6D4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 w:tplc="C97E8F7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FF50CA"/>
    <w:multiLevelType w:val="multilevel"/>
    <w:tmpl w:val="5C907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14092B"/>
    <w:multiLevelType w:val="multilevel"/>
    <w:tmpl w:val="CDC2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6B62BA"/>
    <w:multiLevelType w:val="singleLevel"/>
    <w:tmpl w:val="A14C672C"/>
    <w:lvl w:ilvl="0">
      <w:numFmt w:val="bullet"/>
      <w:lvlText w:val="-"/>
      <w:lvlJc w:val="left"/>
      <w:pPr>
        <w:tabs>
          <w:tab w:val="num" w:pos="480"/>
        </w:tabs>
        <w:ind w:left="480" w:hanging="360"/>
      </w:pPr>
    </w:lvl>
  </w:abstractNum>
  <w:abstractNum w:abstractNumId="12">
    <w:nsid w:val="69DA15C1"/>
    <w:multiLevelType w:val="hybridMultilevel"/>
    <w:tmpl w:val="A64C5C8A"/>
    <w:lvl w:ilvl="0" w:tplc="FFFFFFFF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Wingdings" w:hint="default"/>
      </w:rPr>
    </w:lvl>
    <w:lvl w:ilvl="2" w:tplc="FFFFFFFF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Wingdings" w:hint="default"/>
      </w:rPr>
    </w:lvl>
    <w:lvl w:ilvl="5" w:tplc="FFFFFFFF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Wingdings" w:hint="default"/>
      </w:rPr>
    </w:lvl>
    <w:lvl w:ilvl="8" w:tplc="FFFFFFFF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9A9"/>
    <w:rsid w:val="00692AF9"/>
    <w:rsid w:val="00761C4E"/>
    <w:rsid w:val="00931919"/>
    <w:rsid w:val="00AE79A9"/>
    <w:rsid w:val="00C03ADE"/>
    <w:rsid w:val="00C1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AE79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E79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61C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61C4E"/>
  </w:style>
  <w:style w:type="paragraph" w:styleId="a5">
    <w:name w:val="Balloon Text"/>
    <w:basedOn w:val="a"/>
    <w:link w:val="a6"/>
    <w:uiPriority w:val="99"/>
    <w:semiHidden/>
    <w:unhideWhenUsed/>
    <w:rsid w:val="0076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C4E"/>
    <w:rPr>
      <w:rFonts w:ascii="Tahoma" w:hAnsi="Tahoma" w:cs="Tahoma"/>
      <w:sz w:val="16"/>
      <w:szCs w:val="16"/>
    </w:rPr>
  </w:style>
  <w:style w:type="paragraph" w:styleId="a7">
    <w:name w:val="No Spacing"/>
    <w:qFormat/>
    <w:rsid w:val="00C03A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AE79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E79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61C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61C4E"/>
  </w:style>
  <w:style w:type="paragraph" w:styleId="a5">
    <w:name w:val="Balloon Text"/>
    <w:basedOn w:val="a"/>
    <w:link w:val="a6"/>
    <w:uiPriority w:val="99"/>
    <w:semiHidden/>
    <w:unhideWhenUsed/>
    <w:rsid w:val="0076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C4E"/>
    <w:rPr>
      <w:rFonts w:ascii="Tahoma" w:hAnsi="Tahoma" w:cs="Tahoma"/>
      <w:sz w:val="16"/>
      <w:szCs w:val="16"/>
    </w:rPr>
  </w:style>
  <w:style w:type="paragraph" w:styleId="a7">
    <w:name w:val="No Spacing"/>
    <w:qFormat/>
    <w:rsid w:val="00C03A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" Type="http://schemas.openxmlformats.org/officeDocument/2006/relationships/styles" Target="style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5.xlsx"/><Relationship Id="rId1" Type="http://schemas.openxmlformats.org/officeDocument/2006/relationships/themeOverride" Target="../theme/themeOverride15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уровень физического развития  детей  май   2013  г.  по результатам диагностики </a:t>
            </a:r>
          </a:p>
        </c:rich>
      </c:tx>
      <c:layout>
        <c:manualLayout>
          <c:xMode val="edge"/>
          <c:yMode val="edge"/>
          <c:x val="0.12140578765233964"/>
          <c:y val="2.1276595744680851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0287539936102414E-2"/>
          <c:y val="0.27659574468085107"/>
          <c:w val="0.83706070287539935"/>
          <c:h val="0.460992907801418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ru-RU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60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66330624"/>
        <c:axId val="66332160"/>
      </c:barChart>
      <c:catAx>
        <c:axId val="66330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332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633216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330624"/>
        <c:crosses val="autoZero"/>
        <c:crossBetween val="between"/>
      </c:valAx>
      <c:spPr>
        <a:solidFill>
          <a:srgbClr val="C0C0C0"/>
        </a:solidFill>
        <a:ln w="12700">
          <a:solidFill>
            <a:srgbClr val="C0C0C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33865807379173146"/>
          <c:y val="0.81560283687943258"/>
          <c:w val="0.29712456325124964"/>
          <c:h val="0.1560283687943262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1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Сводные результаты диагностики изодеятельности детей 2</a:t>
            </a:r>
            <a:r>
              <a:rPr lang="en-US"/>
              <a:t> </a:t>
            </a:r>
            <a:r>
              <a:rPr lang="ru-RU"/>
              <a:t>мл гр</a:t>
            </a:r>
          </a:p>
        </c:rich>
      </c:tx>
      <c:layout>
        <c:manualLayout>
          <c:xMode val="edge"/>
          <c:yMode val="edge"/>
          <c:x val="0.1096343893468166"/>
          <c:y val="0"/>
        </c:manualLayout>
      </c:layout>
      <c:overlay val="0"/>
      <c:spPr>
        <a:noFill/>
        <a:ln w="2314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8936877076411959"/>
          <c:y val="0.20476190476190548"/>
          <c:w val="0.77740863787375725"/>
          <c:h val="0.4857142857142878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157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40">
                <a:noFill/>
              </a:ln>
            </c:spPr>
            <c:txPr>
              <a:bodyPr/>
              <a:lstStyle/>
              <a:p>
                <a:pPr>
                  <a:defRPr sz="821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%">
                  <c:v>0.75</c:v>
                </c:pt>
                <c:pt idx="2" formatCode="0%">
                  <c:v>0.83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157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40">
                <a:noFill/>
              </a:ln>
            </c:spPr>
            <c:txPr>
              <a:bodyPr/>
              <a:lstStyle/>
              <a:p>
                <a:pPr>
                  <a:defRPr sz="82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0.08</c:v>
                </c:pt>
                <c:pt idx="1">
                  <c:v>0.71</c:v>
                </c:pt>
                <c:pt idx="3">
                  <c:v>0.56999999999999995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157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40">
                <a:noFill/>
              </a:ln>
            </c:spPr>
            <c:txPr>
              <a:bodyPr/>
              <a:lstStyle/>
              <a:p>
                <a:pPr>
                  <a:defRPr sz="821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0.17</c:v>
                </c:pt>
                <c:pt idx="1">
                  <c:v>0.28999999999999998</c:v>
                </c:pt>
                <c:pt idx="2">
                  <c:v>0.17</c:v>
                </c:pt>
                <c:pt idx="3">
                  <c:v>0.43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2843776"/>
        <c:axId val="133054464"/>
      </c:barChart>
      <c:catAx>
        <c:axId val="132843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8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3054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3054464"/>
        <c:scaling>
          <c:orientation val="minMax"/>
        </c:scaling>
        <c:delete val="0"/>
        <c:axPos val="l"/>
        <c:majorGridlines>
          <c:spPr>
            <a:ln w="2893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28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843776"/>
        <c:crosses val="autoZero"/>
        <c:crossBetween val="between"/>
        <c:majorUnit val="0.30000000000000032"/>
      </c:valAx>
      <c:spPr>
        <a:solidFill>
          <a:srgbClr val="C0C0C0"/>
        </a:solidFill>
        <a:ln w="1157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0598003844837123"/>
          <c:y val="0.8666666666666667"/>
          <c:w val="0.65448502883627846"/>
          <c:h val="0.11904761904761907"/>
        </c:manualLayout>
      </c:layout>
      <c:overlay val="0"/>
      <c:spPr>
        <a:noFill/>
        <a:ln w="2893">
          <a:solidFill>
            <a:srgbClr val="000000"/>
          </a:solidFill>
          <a:prstDash val="solid"/>
        </a:ln>
      </c:spPr>
      <c:txPr>
        <a:bodyPr/>
        <a:lstStyle/>
        <a:p>
          <a:pPr>
            <a:defRPr sz="733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9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Сводные результаты диагностики изодеятельности детей средней гр </a:t>
            </a:r>
          </a:p>
        </c:rich>
      </c:tx>
      <c:layout>
        <c:manualLayout>
          <c:xMode val="edge"/>
          <c:yMode val="edge"/>
          <c:x val="0.14395892523743808"/>
          <c:y val="0"/>
        </c:manualLayout>
      </c:layout>
      <c:overlay val="0"/>
      <c:spPr>
        <a:noFill/>
        <a:ln w="2532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853470437017989"/>
          <c:y val="0.2"/>
          <c:w val="0.84575835475578465"/>
          <c:h val="0.6047619047619045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6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29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0.78</c:v>
                </c:pt>
                <c:pt idx="1">
                  <c:v>0.35</c:v>
                </c:pt>
                <c:pt idx="2">
                  <c:v>0.46</c:v>
                </c:pt>
                <c:pt idx="3">
                  <c:v>0.2</c:v>
                </c:pt>
                <c:pt idx="4">
                  <c:v>0.54</c:v>
                </c:pt>
                <c:pt idx="5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6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29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Sheet1!$B$3:$G$3</c:f>
              <c:numCache>
                <c:formatCode>0%</c:formatCode>
                <c:ptCount val="6"/>
                <c:pt idx="1">
                  <c:v>0.25</c:v>
                </c:pt>
                <c:pt idx="2">
                  <c:v>0.08</c:v>
                </c:pt>
                <c:pt idx="3">
                  <c:v>0.4</c:v>
                </c:pt>
                <c:pt idx="5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6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29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Sheet1!$B$4:$G$4</c:f>
              <c:numCache>
                <c:formatCode>0%</c:formatCode>
                <c:ptCount val="6"/>
                <c:pt idx="0">
                  <c:v>0.22</c:v>
                </c:pt>
                <c:pt idx="1">
                  <c:v>0.4</c:v>
                </c:pt>
                <c:pt idx="2">
                  <c:v>0.46</c:v>
                </c:pt>
                <c:pt idx="3">
                  <c:v>0.4</c:v>
                </c:pt>
                <c:pt idx="4">
                  <c:v>0.46</c:v>
                </c:pt>
                <c:pt idx="5">
                  <c:v>0.45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3282432"/>
        <c:axId val="133345664"/>
      </c:barChart>
      <c:catAx>
        <c:axId val="133282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33456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3345664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3282432"/>
        <c:crosses val="autoZero"/>
        <c:crossBetween val="between"/>
        <c:majorUnit val="0.30000000000000032"/>
      </c:valAx>
      <c:spPr>
        <a:solidFill>
          <a:srgbClr val="C0C0C0"/>
        </a:solidFill>
        <a:ln w="12664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Сводные результаты диагностики изодеятельности детей старшей - подготовительной гр </a:t>
            </a:r>
          </a:p>
        </c:rich>
      </c:tx>
      <c:layout>
        <c:manualLayout>
          <c:xMode val="edge"/>
          <c:yMode val="edge"/>
          <c:x val="0.14137944097194036"/>
          <c:y val="0"/>
        </c:manualLayout>
      </c:layout>
      <c:overlay val="0"/>
      <c:spPr>
        <a:noFill/>
        <a:ln w="2539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379310344827659"/>
          <c:y val="0.17511520737327191"/>
          <c:w val="0.75862068965517793"/>
          <c:h val="0.6405529953917050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9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0.22</c:v>
                </c:pt>
                <c:pt idx="1">
                  <c:v>0.1</c:v>
                </c:pt>
                <c:pt idx="2">
                  <c:v>0.22</c:v>
                </c:pt>
                <c:pt idx="3">
                  <c:v>0.1</c:v>
                </c:pt>
                <c:pt idx="4">
                  <c:v>0.11</c:v>
                </c:pt>
                <c:pt idx="5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9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Sheet1!$B$3:$G$3</c:f>
              <c:numCache>
                <c:formatCode>0%</c:formatCode>
                <c:ptCount val="6"/>
                <c:pt idx="0">
                  <c:v>0.06</c:v>
                </c:pt>
                <c:pt idx="1">
                  <c:v>0.25</c:v>
                </c:pt>
                <c:pt idx="2">
                  <c:v>0.11</c:v>
                </c:pt>
                <c:pt idx="3">
                  <c:v>0.35</c:v>
                </c:pt>
                <c:pt idx="4">
                  <c:v>0.06</c:v>
                </c:pt>
                <c:pt idx="5">
                  <c:v>0.35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4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Sheet1!$B$4:$G$4</c:f>
              <c:numCache>
                <c:formatCode>0%</c:formatCode>
                <c:ptCount val="6"/>
                <c:pt idx="0">
                  <c:v>0.72</c:v>
                </c:pt>
                <c:pt idx="1">
                  <c:v>0.65</c:v>
                </c:pt>
                <c:pt idx="2">
                  <c:v>0.67</c:v>
                </c:pt>
                <c:pt idx="3">
                  <c:v>0.55000000000000004</c:v>
                </c:pt>
                <c:pt idx="4">
                  <c:v>0.83</c:v>
                </c:pt>
                <c:pt idx="5">
                  <c:v>0.55000000000000004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28387712"/>
        <c:axId val="133374336"/>
      </c:barChart>
      <c:catAx>
        <c:axId val="128387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33743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3374336"/>
        <c:scaling>
          <c:orientation val="minMax"/>
        </c:scaling>
        <c:delete val="0"/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8387712"/>
        <c:crosses val="autoZero"/>
        <c:crossBetween val="between"/>
        <c:majorUnit val="0.30000000000000032"/>
      </c:valAx>
      <c:spPr>
        <a:solidFill>
          <a:srgbClr val="C0C0C0"/>
        </a:solidFill>
        <a:ln w="12697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33793110912682311"/>
          <c:y val="0.93087557603686633"/>
          <c:w val="0.33448277728170583"/>
          <c:h val="6.9124423963133674E-2"/>
        </c:manualLayout>
      </c:layout>
      <c:overlay val="0"/>
      <c:spPr>
        <a:solidFill>
          <a:srgbClr val="FFFFFF"/>
        </a:solidFill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39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результаты</a:t>
            </a:r>
            <a:r>
              <a:rPr lang="ru-RU" baseline="0"/>
              <a:t> физической подготовленности воспитанников средней  группы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бег 30 метров</c:v>
                </c:pt>
                <c:pt idx="1">
                  <c:v>прыжки в длину</c:v>
                </c:pt>
                <c:pt idx="2">
                  <c:v>метание вдаль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бег 30 метров</c:v>
                </c:pt>
                <c:pt idx="1">
                  <c:v>прыжки в длину</c:v>
                </c:pt>
                <c:pt idx="2">
                  <c:v>метание вдаль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50</c:v>
                </c:pt>
                <c:pt idx="1">
                  <c:v>4.4000000000000004</c:v>
                </c:pt>
                <c:pt idx="2">
                  <c:v>1.8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бег 30 метров</c:v>
                </c:pt>
                <c:pt idx="1">
                  <c:v>прыжки в длину</c:v>
                </c:pt>
                <c:pt idx="2">
                  <c:v>метание вдаль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793472"/>
        <c:axId val="134795648"/>
      </c:barChart>
      <c:catAx>
        <c:axId val="134793472"/>
        <c:scaling>
          <c:orientation val="minMax"/>
        </c:scaling>
        <c:delete val="0"/>
        <c:axPos val="b"/>
        <c:title>
          <c:overlay val="0"/>
        </c:title>
        <c:numFmt formatCode="General" sourceLinked="1"/>
        <c:majorTickMark val="out"/>
        <c:minorTickMark val="none"/>
        <c:tickLblPos val="nextTo"/>
        <c:crossAx val="134795648"/>
        <c:crosses val="autoZero"/>
        <c:auto val="1"/>
        <c:lblAlgn val="ctr"/>
        <c:lblOffset val="100"/>
        <c:noMultiLvlLbl val="0"/>
      </c:catAx>
      <c:valAx>
        <c:axId val="1347956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7934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8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Характеристика  педагогических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кадров по образованию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    </a:t>
            </a:r>
          </a:p>
        </c:rich>
      </c:tx>
      <c:layout>
        <c:manualLayout>
          <c:xMode val="edge"/>
          <c:yMode val="edge"/>
          <c:x val="0.30002004294917678"/>
          <c:y val="1.545908254005562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средне-специальное</c:v>
                </c:pt>
              </c:strCache>
            </c:strRef>
          </c:tx>
          <c:spPr>
            <a:solidFill>
              <a:srgbClr val="9999FF"/>
            </a:solidFill>
            <a:ln w="126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2"/>
                <c:pt idx="0">
                  <c:v>2011-2012</c:v>
                </c:pt>
                <c:pt idx="1">
                  <c:v>2012-2013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2"/>
                <c:pt idx="0">
                  <c:v>0.5</c:v>
                </c:pt>
                <c:pt idx="1">
                  <c:v>0.56999999999999995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высшее</c:v>
                </c:pt>
              </c:strCache>
            </c:strRef>
          </c:tx>
          <c:spPr>
            <a:solidFill>
              <a:srgbClr val="993366"/>
            </a:solidFill>
            <a:ln w="126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2"/>
                <c:pt idx="0">
                  <c:v>2011-2012</c:v>
                </c:pt>
                <c:pt idx="1">
                  <c:v>2012-2013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2"/>
                <c:pt idx="0">
                  <c:v>0.5</c:v>
                </c:pt>
                <c:pt idx="1">
                  <c:v>0.43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34871296"/>
        <c:axId val="137134080"/>
      </c:barChart>
      <c:catAx>
        <c:axId val="134871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134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7134080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extTo"/>
        <c:crossAx val="134871296"/>
        <c:crosses val="autoZero"/>
        <c:crossBetween val="between"/>
        <c:majorUnit val="0.2"/>
      </c:valAx>
    </c:plotArea>
    <c:legend>
      <c:legendPos val="t"/>
      <c:overlay val="0"/>
    </c:legend>
    <c:plotVisOnly val="1"/>
    <c:dispBlanksAs val="gap"/>
    <c:showDLblsOverMax val="0"/>
  </c:chart>
  <c:spPr>
    <a:solidFill>
      <a:srgbClr val="C0C0C0"/>
    </a:solidFill>
    <a:ln>
      <a:noFill/>
    </a:ln>
  </c:spPr>
  <c:txPr>
    <a:bodyPr/>
    <a:lstStyle/>
    <a:p>
      <a:pPr>
        <a:defRPr sz="92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4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Характеристика педагогических кадров по категориям</a:t>
            </a:r>
          </a:p>
        </c:rich>
      </c:tx>
      <c:layout>
        <c:manualLayout>
          <c:xMode val="edge"/>
          <c:yMode val="edge"/>
          <c:x val="0.12540208280416562"/>
          <c:y val="0"/>
        </c:manualLayout>
      </c:layout>
      <c:overlay val="0"/>
      <c:spPr>
        <a:noFill/>
        <a:ln w="2531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575562700964639"/>
          <c:y val="0.15210355987055016"/>
          <c:w val="0.85209003215434542"/>
          <c:h val="0.6472491909385149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высшая категория</c:v>
                </c:pt>
              </c:strCache>
            </c:strRef>
          </c:tx>
          <c:spPr>
            <a:solidFill>
              <a:srgbClr val="9999FF"/>
            </a:solidFill>
            <a:ln w="1265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2"/>
                <c:pt idx="0">
                  <c:v>2011-2012</c:v>
                </c:pt>
                <c:pt idx="1">
                  <c:v>2012-2013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2"/>
                <c:pt idx="0">
                  <c:v>0.16</c:v>
                </c:pt>
                <c:pt idx="1">
                  <c:v>0.16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Iкатегория</c:v>
                </c:pt>
              </c:strCache>
            </c:strRef>
          </c:tx>
          <c:spPr>
            <a:solidFill>
              <a:srgbClr val="993366"/>
            </a:solidFill>
            <a:ln w="1265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2"/>
                <c:pt idx="0">
                  <c:v>2011-2012</c:v>
                </c:pt>
                <c:pt idx="1">
                  <c:v>2012-2013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2"/>
                <c:pt idx="0">
                  <c:v>0.33</c:v>
                </c:pt>
                <c:pt idx="1">
                  <c:v>0.33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II категория</c:v>
                </c:pt>
              </c:strCache>
            </c:strRef>
          </c:tx>
          <c:spPr>
            <a:solidFill>
              <a:srgbClr val="FFFFCC"/>
            </a:solidFill>
            <a:ln w="1265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2"/>
                <c:pt idx="0">
                  <c:v>2011-2012</c:v>
                </c:pt>
                <c:pt idx="1">
                  <c:v>2012-2013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2"/>
                <c:pt idx="0">
                  <c:v>0.33</c:v>
                </c:pt>
                <c:pt idx="1">
                  <c:v>0.33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7407104"/>
        <c:axId val="137433472"/>
      </c:barChart>
      <c:catAx>
        <c:axId val="137407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4334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7433472"/>
        <c:scaling>
          <c:orientation val="minMax"/>
        </c:scaling>
        <c:delete val="0"/>
        <c:axPos val="l"/>
        <c:majorGridlines>
          <c:spPr>
            <a:ln w="316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407104"/>
        <c:crosses val="autoZero"/>
        <c:crossBetween val="between"/>
        <c:majorUnit val="0.1"/>
      </c:valAx>
      <c:spPr>
        <a:solidFill>
          <a:srgbClr val="C0C0C0"/>
        </a:solidFill>
        <a:ln w="1265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9477063754127508"/>
          <c:y val="0.87309329052315066"/>
          <c:w val="0.70522936245872492"/>
          <c:h val="0.12465985441140248"/>
        </c:manualLayout>
      </c:layout>
      <c:overlay val="0"/>
      <c:spPr>
        <a:noFill/>
        <a:ln w="3165">
          <a:solidFill>
            <a:srgbClr val="000000"/>
          </a:solidFill>
          <a:prstDash val="solid"/>
        </a:ln>
      </c:spPr>
      <c:txPr>
        <a:bodyPr/>
        <a:lstStyle/>
        <a:p>
          <a:pPr>
            <a:defRPr sz="100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  уровень  физического  развития   детей  май 2013 г. по мнению родителей</a:t>
            </a:r>
          </a:p>
        </c:rich>
      </c:tx>
      <c:layout>
        <c:manualLayout>
          <c:xMode val="edge"/>
          <c:yMode val="edge"/>
          <c:x val="0.11517366340136445"/>
          <c:y val="2.0689655172413793E-2"/>
        </c:manualLayout>
      </c:layout>
      <c:overlay val="0"/>
      <c:spPr>
        <a:noFill/>
        <a:ln w="2540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2157221206581709E-2"/>
          <c:y val="0.28275862068965674"/>
          <c:w val="0.92138939670932352"/>
          <c:h val="0.475862068965519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40%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40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 56%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56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</c:dLbls>
        <c:gapWidth val="150"/>
        <c:axId val="84808064"/>
        <c:axId val="84809600"/>
      </c:barChart>
      <c:catAx>
        <c:axId val="84808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4809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480960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4808064"/>
        <c:crosses val="autoZero"/>
        <c:crossBetween val="between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14259589136057446"/>
          <c:y val="0.82758620689655171"/>
          <c:w val="0.34003662110542188"/>
          <c:h val="0.15172413793103445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по уровням развития ЭМП детей средней гр</a:t>
            </a:r>
          </a:p>
        </c:rich>
      </c:tx>
      <c:layout>
        <c:manualLayout>
          <c:xMode val="edge"/>
          <c:yMode val="edge"/>
          <c:x val="0.14184394795173572"/>
          <c:y val="1.8450184501845018E-2"/>
        </c:manualLayout>
      </c:layout>
      <c:overlay val="0"/>
      <c:spPr>
        <a:noFill/>
        <a:ln w="2539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7730496453900721"/>
          <c:y val="0.28782287822878466"/>
          <c:w val="0.79432624113475159"/>
          <c:h val="0.479704797047972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сред гр осень</c:v>
                </c:pt>
                <c:pt idx="1">
                  <c:v>срен гр весна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0.32</c:v>
                </c:pt>
                <c:pt idx="1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сред гр осень</c:v>
                </c:pt>
                <c:pt idx="1">
                  <c:v>срен гр весна</c:v>
                </c:pt>
              </c:strCache>
            </c:strRef>
          </c:cat>
          <c:val>
            <c:numRef>
              <c:f>Sheet1!$B$3:$C$3</c:f>
              <c:numCache>
                <c:formatCode>0%</c:formatCode>
                <c:ptCount val="2"/>
                <c:pt idx="1">
                  <c:v>0.35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сред гр осень</c:v>
                </c:pt>
                <c:pt idx="1">
                  <c:v>срен гр весна</c:v>
                </c:pt>
              </c:strCache>
            </c:strRef>
          </c:cat>
          <c:val>
            <c:numRef>
              <c:f>Sheet1!$B$4:$C$4</c:f>
              <c:numCache>
                <c:formatCode>0%</c:formatCode>
                <c:ptCount val="2"/>
                <c:pt idx="0">
                  <c:v>0.68</c:v>
                </c:pt>
                <c:pt idx="1">
                  <c:v>0.45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2781696"/>
        <c:axId val="102783232"/>
      </c:barChart>
      <c:catAx>
        <c:axId val="102781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278323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02783232"/>
        <c:scaling>
          <c:orientation val="minMax"/>
        </c:scaling>
        <c:delete val="0"/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2781696"/>
        <c:crosses val="autoZero"/>
        <c:crossBetween val="between"/>
      </c:valAx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2340428294519724"/>
          <c:y val="0.90036900369003692"/>
          <c:w val="0.65957430232881675"/>
          <c:h val="8.1180811808118092E-2"/>
        </c:manualLayout>
      </c:layout>
      <c:overlay val="0"/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по уровням развития ЭМП детей старш  гр</a:t>
            </a:r>
          </a:p>
        </c:rich>
      </c:tx>
      <c:layout>
        <c:manualLayout>
          <c:xMode val="edge"/>
          <c:yMode val="edge"/>
          <c:x val="0.12688834076463334"/>
          <c:y val="3.5971223021582736E-3"/>
        </c:manualLayout>
      </c:layout>
      <c:overlay val="0"/>
      <c:spPr>
        <a:noFill/>
        <a:ln w="2539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5015105740182"/>
          <c:y val="0.24460431654676346"/>
          <c:w val="0.82477341389728165"/>
          <c:h val="0.575539568345323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осень</c:v>
                </c:pt>
                <c:pt idx="1">
                  <c:v>весна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0.26</c:v>
                </c:pt>
                <c:pt idx="1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осень</c:v>
                </c:pt>
                <c:pt idx="1">
                  <c:v>весна</c:v>
                </c:pt>
              </c:strCache>
            </c:strRef>
          </c:cat>
          <c:val>
            <c:numRef>
              <c:f>Sheet1!$B$3:$C$3</c:f>
              <c:numCache>
                <c:formatCode>0%</c:formatCode>
                <c:ptCount val="2"/>
                <c:pt idx="1">
                  <c:v>0.4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осень</c:v>
                </c:pt>
                <c:pt idx="1">
                  <c:v>весна</c:v>
                </c:pt>
              </c:strCache>
            </c:strRef>
          </c:cat>
          <c:val>
            <c:numRef>
              <c:f>Sheet1!$B$4:$C$4</c:f>
              <c:numCache>
                <c:formatCode>0%</c:formatCode>
                <c:ptCount val="2"/>
                <c:pt idx="0">
                  <c:v>0.74</c:v>
                </c:pt>
                <c:pt idx="1">
                  <c:v>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66344064"/>
        <c:axId val="66345600"/>
      </c:barChart>
      <c:catAx>
        <c:axId val="66344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345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634560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344064"/>
        <c:crosses val="autoZero"/>
        <c:crossBetween val="between"/>
      </c:valAx>
      <c:spPr>
        <a:solidFill>
          <a:srgbClr val="C0C0C0"/>
        </a:solidFill>
        <a:ln w="12698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507551465705341"/>
          <c:y val="0.91366906474820142"/>
          <c:w val="0.64652563007937258"/>
          <c:h val="8.633093525179858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Уровень развития словесно-логического мышления 
в старшей- подготовительной группе</a:t>
            </a:r>
          </a:p>
        </c:rich>
      </c:tx>
      <c:layout>
        <c:manualLayout>
          <c:xMode val="edge"/>
          <c:yMode val="edge"/>
          <c:x val="0.12140562047578449"/>
          <c:y val="2.185792349726776E-2"/>
        </c:manualLayout>
      </c:layout>
      <c:overlay val="0"/>
      <c:spPr>
        <a:noFill/>
        <a:ln w="2539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738019169329074"/>
          <c:y val="0.32240437158470259"/>
          <c:w val="0.77635782747603865"/>
          <c:h val="0.382513661202187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ниже среднего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</c:numCache>
            </c:numRef>
          </c:cat>
          <c:val>
            <c:numRef>
              <c:f>Sheet1!$B$2:$C$2</c:f>
              <c:numCache>
                <c:formatCode>0%</c:formatCode>
                <c:ptCount val="2"/>
                <c:pt idx="1">
                  <c:v>0.18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 и выше среднего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</c:numCache>
            </c:numRef>
          </c:cat>
          <c:val>
            <c:numRef>
              <c:f>Sheet1!$B$3:$C$3</c:f>
              <c:numCache>
                <c:formatCode>0%</c:formatCode>
                <c:ptCount val="2"/>
                <c:pt idx="0">
                  <c:v>0.28000000000000003</c:v>
                </c:pt>
                <c:pt idx="1">
                  <c:v>0.27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</c:numCache>
            </c:numRef>
          </c:cat>
          <c:val>
            <c:numRef>
              <c:f>Sheet1!$B$4:$C$4</c:f>
              <c:numCache>
                <c:formatCode>0%</c:formatCode>
                <c:ptCount val="2"/>
                <c:pt idx="0">
                  <c:v>0.72</c:v>
                </c:pt>
                <c:pt idx="1">
                  <c:v>0.55000000000000004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5350656"/>
        <c:axId val="105352192"/>
      </c:barChart>
      <c:catAx>
        <c:axId val="105350656"/>
        <c:scaling>
          <c:orientation val="minMax"/>
        </c:scaling>
        <c:delete val="0"/>
        <c:axPos val="b"/>
        <c:numFmt formatCode="0%" sourceLinked="0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5352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352192"/>
        <c:scaling>
          <c:orientation val="minMax"/>
        </c:scaling>
        <c:delete val="0"/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0%" sourceLinked="0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5350656"/>
        <c:crosses val="autoZero"/>
        <c:crossBetween val="between"/>
        <c:majorUnit val="0.2"/>
      </c:valAx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0127789758764231"/>
          <c:y val="0.90163934426229508"/>
          <c:w val="0.60063894879382107"/>
          <c:h val="8.1967213114754078E-2"/>
        </c:manualLayout>
      </c:layout>
      <c:overlay val="0"/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4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Результаты обследования речевого развития детей старшей- подготовительной группе (%) май 2013</a:t>
            </a:r>
          </a:p>
        </c:rich>
      </c:tx>
      <c:layout>
        <c:manualLayout>
          <c:xMode val="edge"/>
          <c:yMode val="edge"/>
          <c:x val="0.10526327727552574"/>
          <c:y val="2.2598870056497175E-2"/>
        </c:manualLayout>
      </c:layout>
      <c:overlay val="0"/>
      <c:spPr>
        <a:noFill/>
        <a:ln w="2539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764705882352942"/>
          <c:y val="0.35028248587570837"/>
          <c:w val="0.82972136222910653"/>
          <c:h val="0.338983050847460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 и ниже среднего</c:v>
                </c:pt>
              </c:strCache>
            </c:strRef>
          </c:tx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Sheet1!$B$2:$E$2</c:f>
              <c:numCache>
                <c:formatCode>General</c:formatCode>
                <c:ptCount val="2"/>
                <c:pt idx="0">
                  <c:v>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Sheet1!$B$3:$E$3</c:f>
              <c:numCache>
                <c:formatCode>General</c:formatCode>
                <c:ptCount val="2"/>
                <c:pt idx="0">
                  <c:v>27</c:v>
                </c:pt>
                <c:pt idx="1">
                  <c:v>10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Sheet1!$B$4:$E$4</c:f>
              <c:numCache>
                <c:formatCode>General</c:formatCode>
                <c:ptCount val="2"/>
                <c:pt idx="0">
                  <c:v>9</c:v>
                </c:pt>
                <c:pt idx="1">
                  <c:v>20</c:v>
                </c:pt>
              </c:numCache>
            </c:numRef>
          </c:val>
        </c:ser>
        <c:ser>
          <c:idx val="5"/>
          <c:order val="3"/>
          <c:tx>
            <c:strRef>
              <c:f>Sheet1!$A$7</c:f>
              <c:strCache>
                <c:ptCount val="1"/>
                <c:pt idx="0">
                  <c:v>хороший</c:v>
                </c:pt>
              </c:strCache>
            </c:strRef>
          </c:tx>
          <c:spPr>
            <a:solidFill>
              <a:srgbClr val="FF8080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Sheet1!$B$7:$E$7</c:f>
              <c:numCache>
                <c:formatCode>General</c:formatCode>
                <c:ptCount val="2"/>
                <c:pt idx="0">
                  <c:v>55</c:v>
                </c:pt>
                <c:pt idx="1">
                  <c:v>70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6085376"/>
        <c:axId val="106132224"/>
      </c:barChart>
      <c:catAx>
        <c:axId val="106085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1322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613222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085376"/>
        <c:crosses val="autoZero"/>
        <c:crossBetween val="between"/>
      </c:valAx>
      <c:spPr>
        <a:solidFill>
          <a:srgbClr val="C0C0C0"/>
        </a:solidFill>
        <a:ln w="12698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3.0958167266128774E-3"/>
          <c:y val="0.85875706214689262"/>
          <c:w val="0.98142412753961317"/>
          <c:h val="0.14124293785310738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Распределение по уровням нравственного развития (осень)</a:t>
            </a:r>
          </a:p>
        </c:rich>
      </c:tx>
      <c:layout>
        <c:manualLayout>
          <c:xMode val="edge"/>
          <c:yMode val="edge"/>
          <c:x val="9.5406454474880775E-2"/>
          <c:y val="0"/>
        </c:manualLayout>
      </c:layout>
      <c:overlay val="0"/>
      <c:spPr>
        <a:noFill/>
        <a:ln w="2539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8474726373489106"/>
          <c:y val="0.18053034850464356"/>
          <c:w val="0.81272084805653955"/>
          <c:h val="0.5305164319248825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</c:v>
                </c:pt>
                <c:pt idx="1">
                  <c:v>старш гр</c:v>
                </c:pt>
                <c:pt idx="2">
                  <c:v>  подгот гр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</c:v>
                </c:pt>
              </c:strCache>
            </c:strRef>
          </c:tx>
          <c:spPr>
            <a:solidFill>
              <a:srgbClr val="993366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</c:v>
                </c:pt>
                <c:pt idx="1">
                  <c:v>старш гр</c:v>
                </c:pt>
                <c:pt idx="2">
                  <c:v>  подгот гр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0.32</c:v>
                </c:pt>
                <c:pt idx="1">
                  <c:v>0.33</c:v>
                </c:pt>
                <c:pt idx="2">
                  <c:v>0.56999999999999995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</c:v>
                </c:pt>
                <c:pt idx="1">
                  <c:v>старш гр</c:v>
                </c:pt>
                <c:pt idx="2">
                  <c:v>  подгот гр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0.68</c:v>
                </c:pt>
                <c:pt idx="1">
                  <c:v>0.67</c:v>
                </c:pt>
                <c:pt idx="2">
                  <c:v>0.43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08256640"/>
        <c:axId val="112592000"/>
      </c:barChart>
      <c:catAx>
        <c:axId val="108256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592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259200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8256640"/>
        <c:crosses val="autoZero"/>
        <c:crossBetween val="between"/>
        <c:majorUnit val="0.2"/>
      </c:valAx>
      <c:spPr>
        <a:solidFill>
          <a:srgbClr val="C0C0C0"/>
        </a:solidFill>
        <a:ln w="12698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2614838638127979"/>
          <c:y val="0.88732394366197187"/>
          <c:w val="0.63250896454844563"/>
          <c:h val="0.1032863849765258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по уровням нравственного развития(весна)</a:t>
            </a:r>
          </a:p>
        </c:rich>
      </c:tx>
      <c:layout>
        <c:manualLayout>
          <c:xMode val="edge"/>
          <c:yMode val="edge"/>
          <c:x val="0.20261441261210425"/>
          <c:y val="1.8018018018018018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6993464052287682"/>
          <c:y val="0.18918918918918992"/>
          <c:w val="0.81699346405228768"/>
          <c:h val="0.57657657657657935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 </c:v>
                </c:pt>
                <c:pt idx="1">
                  <c:v>старш гр </c:v>
                </c:pt>
                <c:pt idx="2">
                  <c:v> I подг гр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 </c:v>
                </c:pt>
                <c:pt idx="1">
                  <c:v>старш гр </c:v>
                </c:pt>
                <c:pt idx="2">
                  <c:v> I подг гр 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0.62</c:v>
                </c:pt>
                <c:pt idx="1">
                  <c:v>0.85</c:v>
                </c:pt>
                <c:pt idx="2">
                  <c:v>0.93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 </c:v>
                </c:pt>
                <c:pt idx="1">
                  <c:v>старш гр </c:v>
                </c:pt>
                <c:pt idx="2">
                  <c:v> I подг гр 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0.38</c:v>
                </c:pt>
                <c:pt idx="1">
                  <c:v>0.15</c:v>
                </c:pt>
                <c:pt idx="2">
                  <c:v>7.0000000000000007E-2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12832512"/>
        <c:axId val="112834048"/>
      </c:barChart>
      <c:catAx>
        <c:axId val="112832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8340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283404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832512"/>
        <c:crosses val="autoZero"/>
        <c:crossBetween val="between"/>
        <c:majorUnit val="0.2"/>
        <c:minorUnit val="2.0000000000000007E-2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3071892072122906"/>
          <c:y val="0.89639639639639634"/>
          <c:w val="0.64379081279335204"/>
          <c:h val="0.1036036036036036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Результаты обследования психологической готовности детей </a:t>
            </a:r>
            <a:r>
              <a:rPr lang="en-US"/>
              <a:t>I </a:t>
            </a:r>
            <a:r>
              <a:rPr lang="ru-RU"/>
              <a:t>подготовительной группы  к школе (%) апрель 2013г</a:t>
            </a:r>
          </a:p>
        </c:rich>
      </c:tx>
      <c:layout>
        <c:manualLayout>
          <c:xMode val="edge"/>
          <c:yMode val="edge"/>
          <c:x val="0.10500804334942004"/>
          <c:y val="2.03045685279187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470113085622029"/>
          <c:y val="0.35532994923858024"/>
          <c:w val="0.59450726978998025"/>
          <c:h val="0.31472081218274389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2">
                  <c:v>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 и выше среднего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  <c:pt idx="0">
                  <c:v>9</c:v>
                </c:pt>
                <c:pt idx="1">
                  <c:v>9</c:v>
                </c:pt>
                <c:pt idx="2">
                  <c:v>45</c:v>
                </c:pt>
                <c:pt idx="3">
                  <c:v>55</c:v>
                </c:pt>
                <c:pt idx="4">
                  <c:v>36</c:v>
                </c:pt>
                <c:pt idx="5">
                  <c:v>27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Sheet1!$B$4:$G$4</c:f>
              <c:numCache>
                <c:formatCode>General</c:formatCode>
                <c:ptCount val="6"/>
                <c:pt idx="0">
                  <c:v>82</c:v>
                </c:pt>
                <c:pt idx="1">
                  <c:v>55</c:v>
                </c:pt>
                <c:pt idx="2">
                  <c:v>19</c:v>
                </c:pt>
                <c:pt idx="3">
                  <c:v>27</c:v>
                </c:pt>
                <c:pt idx="4">
                  <c:v>64</c:v>
                </c:pt>
                <c:pt idx="5">
                  <c:v>55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ниже среднего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Sheet1!$B$5:$G$5</c:f>
              <c:numCache>
                <c:formatCode>General</c:formatCode>
                <c:ptCount val="6"/>
                <c:pt idx="0">
                  <c:v>9</c:v>
                </c:pt>
                <c:pt idx="1">
                  <c:v>36</c:v>
                </c:pt>
                <c:pt idx="2">
                  <c:v>27</c:v>
                </c:pt>
                <c:pt idx="3">
                  <c:v>18</c:v>
                </c:pt>
                <c:pt idx="5">
                  <c:v>18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15041792"/>
        <c:axId val="115043328"/>
      </c:barChart>
      <c:catAx>
        <c:axId val="115041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043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50433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04179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3101769536872407"/>
          <c:y val="0.87309644670050757"/>
          <c:w val="0.53311794090254849"/>
          <c:h val="0.1116751269035533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0.48594</cdr:x>
      <cdr:y>0.42499</cdr:y>
    </cdr:from>
    <cdr:to>
      <cdr:x>0.49806</cdr:x>
      <cdr:y>0.47701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46914" y="813661"/>
          <a:ext cx="33599" cy="9957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9144" tIns="18288" rIns="9144" bIns="18288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WS</cp:lastModifiedBy>
  <cp:revision>4</cp:revision>
  <dcterms:created xsi:type="dcterms:W3CDTF">2016-01-26T08:35:00Z</dcterms:created>
  <dcterms:modified xsi:type="dcterms:W3CDTF">2016-01-26T09:15:00Z</dcterms:modified>
</cp:coreProperties>
</file>